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84" w:rsidRDefault="006A2384" w:rsidP="00360D7D">
      <w:pPr>
        <w:tabs>
          <w:tab w:val="left" w:pos="4170"/>
        </w:tabs>
        <w:spacing w:line="360" w:lineRule="auto"/>
        <w:rPr>
          <w:color w:val="666666"/>
          <w:sz w:val="27"/>
        </w:rPr>
      </w:pPr>
    </w:p>
    <w:p w:rsidR="006A2384" w:rsidRDefault="00360D7D" w:rsidP="00360D7D">
      <w:pPr>
        <w:widowControl w:val="0"/>
        <w:spacing w:after="200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</w:t>
      </w:r>
      <w:r w:rsidR="00AC1232">
        <w:rPr>
          <w:b/>
          <w:sz w:val="22"/>
        </w:rPr>
        <w:t>Утверждаю</w:t>
      </w:r>
    </w:p>
    <w:p w:rsidR="006A2384" w:rsidRDefault="00AC1232" w:rsidP="00360D7D">
      <w:pPr>
        <w:widowControl w:val="0"/>
        <w:jc w:val="right"/>
        <w:rPr>
          <w:sz w:val="22"/>
        </w:rPr>
      </w:pPr>
      <w:r>
        <w:rPr>
          <w:sz w:val="22"/>
        </w:rPr>
        <w:t>Директора МКОУ «Новомехельтинская СОШ»</w:t>
      </w:r>
    </w:p>
    <w:p w:rsidR="006A2384" w:rsidRDefault="00AC1232" w:rsidP="00360D7D">
      <w:pPr>
        <w:widowControl w:val="0"/>
        <w:jc w:val="right"/>
        <w:rPr>
          <w:sz w:val="22"/>
        </w:rPr>
      </w:pPr>
      <w:r>
        <w:rPr>
          <w:sz w:val="22"/>
        </w:rPr>
        <w:t>Новолакского района, с. Новомехельта</w:t>
      </w:r>
    </w:p>
    <w:p w:rsidR="006A2384" w:rsidRDefault="00AC1232" w:rsidP="00360D7D">
      <w:pPr>
        <w:widowControl w:val="0"/>
        <w:jc w:val="right"/>
        <w:rPr>
          <w:sz w:val="22"/>
        </w:rPr>
      </w:pPr>
      <w:r>
        <w:rPr>
          <w:sz w:val="22"/>
        </w:rPr>
        <w:t>______________    П.К. Адилгереева</w:t>
      </w:r>
    </w:p>
    <w:p w:rsidR="006A2384" w:rsidRDefault="006A2384" w:rsidP="00360D7D">
      <w:pPr>
        <w:widowControl w:val="0"/>
        <w:spacing w:after="309" w:line="328" w:lineRule="exact"/>
        <w:ind w:right="1080"/>
        <w:jc w:val="right"/>
        <w:rPr>
          <w:b/>
          <w:sz w:val="22"/>
        </w:rPr>
      </w:pPr>
    </w:p>
    <w:p w:rsidR="006A2384" w:rsidRDefault="00AC1232">
      <w:pPr>
        <w:spacing w:before="57" w:after="57"/>
        <w:ind w:left="57" w:right="57" w:firstLine="397"/>
        <w:jc w:val="center"/>
        <w:rPr>
          <w:szCs w:val="24"/>
        </w:rPr>
      </w:pPr>
      <w:bookmarkStart w:id="0" w:name="_GoBack"/>
      <w:r>
        <w:rPr>
          <w:rFonts w:cs="Times New Roman"/>
          <w:b/>
          <w:szCs w:val="24"/>
          <w:lang w:eastAsia="ru-RU" w:bidi="ru-RU"/>
        </w:rPr>
        <w:t>Положение</w:t>
      </w:r>
    </w:p>
    <w:p w:rsidR="006A2384" w:rsidRDefault="00AC1232">
      <w:pPr>
        <w:spacing w:before="57" w:after="57"/>
        <w:ind w:left="57" w:right="57" w:firstLine="397"/>
        <w:jc w:val="center"/>
        <w:rPr>
          <w:szCs w:val="24"/>
        </w:rPr>
      </w:pPr>
      <w:r>
        <w:rPr>
          <w:rFonts w:cs="Times New Roman"/>
          <w:b/>
          <w:szCs w:val="24"/>
          <w:lang w:eastAsia="ru-RU" w:bidi="ru-RU"/>
        </w:rPr>
        <w:t>О проведении турнира по мини-футболу среди 2-8 классов</w:t>
      </w:r>
    </w:p>
    <w:bookmarkEnd w:id="0"/>
    <w:p w:rsidR="006A2384" w:rsidRDefault="00AC1232">
      <w:pPr>
        <w:pStyle w:val="af"/>
        <w:numPr>
          <w:ilvl w:val="0"/>
          <w:numId w:val="5"/>
        </w:numPr>
        <w:spacing w:before="57" w:after="57"/>
        <w:ind w:left="57" w:right="57" w:firstLine="397"/>
        <w:jc w:val="both"/>
        <w:rPr>
          <w:szCs w:val="24"/>
        </w:rPr>
      </w:pPr>
      <w:r>
        <w:rPr>
          <w:rFonts w:cs="Times New Roman"/>
          <w:b/>
          <w:szCs w:val="24"/>
          <w:lang w:eastAsia="ru-RU" w:bidi="ru-RU"/>
        </w:rPr>
        <w:t xml:space="preserve">Общие положения: </w:t>
      </w:r>
    </w:p>
    <w:p w:rsidR="006A2384" w:rsidRDefault="00AC1232">
      <w:pPr>
        <w:pStyle w:val="22"/>
        <w:numPr>
          <w:ilvl w:val="0"/>
          <w:numId w:val="1"/>
        </w:numPr>
        <w:shd w:val="clear" w:color="auto" w:fill="auto"/>
        <w:spacing w:before="57" w:after="57" w:line="240" w:lineRule="auto"/>
        <w:ind w:left="57" w:right="57" w:firstLine="397"/>
        <w:jc w:val="left"/>
      </w:pPr>
      <w:r>
        <w:rPr>
          <w:sz w:val="24"/>
          <w:szCs w:val="24"/>
          <w:lang w:eastAsia="ru-RU" w:bidi="ru-RU"/>
        </w:rPr>
        <w:t xml:space="preserve">Настоящее Положение определяет общий порядок организации и проведения турнира по мини - футболу среди команд </w:t>
      </w:r>
      <w:r>
        <w:rPr>
          <w:rStyle w:val="a5"/>
          <w:sz w:val="24"/>
          <w:szCs w:val="24"/>
        </w:rPr>
        <w:t>2-8 классов.</w:t>
      </w:r>
    </w:p>
    <w:p w:rsidR="006A2384" w:rsidRDefault="00AC1232">
      <w:pPr>
        <w:pStyle w:val="22"/>
        <w:numPr>
          <w:ilvl w:val="0"/>
          <w:numId w:val="1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Правила соревнований по мини-футболу, разработаны на основе официальных Правил ФИФА. При организации внутри школьных соревнований следует исходить из имеющихся условий, внося соответствующие коррективы в данный документ.</w:t>
      </w:r>
    </w:p>
    <w:p w:rsidR="006A2384" w:rsidRDefault="00AC1232">
      <w:pPr>
        <w:pStyle w:val="18"/>
        <w:keepNext/>
        <w:keepLines/>
        <w:shd w:val="clear" w:color="auto" w:fill="auto"/>
        <w:spacing w:before="57" w:after="57" w:line="240" w:lineRule="auto"/>
        <w:ind w:left="57" w:right="57" w:firstLine="397"/>
        <w:rPr>
          <w:sz w:val="24"/>
          <w:szCs w:val="24"/>
        </w:rPr>
      </w:pPr>
      <w:bookmarkStart w:id="1" w:name="bookmark1"/>
      <w:r>
        <w:rPr>
          <w:sz w:val="24"/>
          <w:szCs w:val="24"/>
          <w:lang w:eastAsia="ru-RU" w:bidi="ru-RU"/>
        </w:rPr>
        <w:t>2. Цели и задачи.</w:t>
      </w:r>
      <w:bookmarkEnd w:id="1"/>
    </w:p>
    <w:p w:rsidR="006A2384" w:rsidRDefault="00AC1232">
      <w:pPr>
        <w:pStyle w:val="22"/>
        <w:numPr>
          <w:ilvl w:val="1"/>
          <w:numId w:val="1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Целью Турнира является пропаганда здорового образа жизни и активного отдыха.</w:t>
      </w:r>
    </w:p>
    <w:p w:rsidR="006A2384" w:rsidRDefault="00AC1232">
      <w:pPr>
        <w:pStyle w:val="22"/>
        <w:numPr>
          <w:ilvl w:val="1"/>
          <w:numId w:val="1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Задачами Турнира являются:</w:t>
      </w:r>
    </w:p>
    <w:p w:rsidR="006A2384" w:rsidRDefault="00AC1232">
      <w:pPr>
        <w:pStyle w:val="22"/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привлечение учащихся к занятиям физической культурой и спортом, развитие и популяризация мини - футбола повышение индивидуального мастерства футболистов</w:t>
      </w:r>
    </w:p>
    <w:p w:rsidR="006A2384" w:rsidRDefault="00AC1232">
      <w:pPr>
        <w:pStyle w:val="18"/>
        <w:keepNext/>
        <w:keepLines/>
        <w:numPr>
          <w:ilvl w:val="0"/>
          <w:numId w:val="5"/>
        </w:numPr>
        <w:shd w:val="clear" w:color="auto" w:fill="auto"/>
        <w:spacing w:before="57" w:after="57" w:line="240" w:lineRule="auto"/>
        <w:ind w:left="57" w:right="57" w:firstLine="397"/>
        <w:rPr>
          <w:sz w:val="24"/>
          <w:szCs w:val="24"/>
        </w:rPr>
      </w:pPr>
      <w:bookmarkStart w:id="2" w:name="bookmark2"/>
      <w:r>
        <w:rPr>
          <w:sz w:val="24"/>
          <w:szCs w:val="24"/>
          <w:lang w:eastAsia="ru-RU" w:bidi="ru-RU"/>
        </w:rPr>
        <w:t>Организация и проведение турнира.</w:t>
      </w:r>
      <w:bookmarkEnd w:id="2"/>
    </w:p>
    <w:p w:rsidR="006A2384" w:rsidRDefault="00AC1232">
      <w:pPr>
        <w:pStyle w:val="22"/>
        <w:numPr>
          <w:ilvl w:val="0"/>
          <w:numId w:val="2"/>
        </w:numPr>
        <w:shd w:val="clear" w:color="auto" w:fill="auto"/>
        <w:spacing w:before="57" w:after="57" w:line="240" w:lineRule="auto"/>
        <w:ind w:left="57" w:right="57" w:firstLine="397"/>
        <w:jc w:val="left"/>
      </w:pPr>
      <w:r>
        <w:rPr>
          <w:sz w:val="24"/>
          <w:szCs w:val="24"/>
          <w:lang w:eastAsia="ru-RU" w:bidi="ru-RU"/>
        </w:rPr>
        <w:t xml:space="preserve"> Общее руководство подготовкой и проведением турнира возлагается на руководителя по внеклассной работе по </w:t>
      </w:r>
      <w:r>
        <w:rPr>
          <w:rStyle w:val="a6"/>
          <w:sz w:val="24"/>
          <w:szCs w:val="24"/>
        </w:rPr>
        <w:t>физической культуре</w:t>
      </w:r>
      <w:r>
        <w:rPr>
          <w:sz w:val="24"/>
          <w:szCs w:val="24"/>
          <w:lang w:eastAsia="ru-RU" w:bidi="ru-RU"/>
        </w:rPr>
        <w:t>.</w:t>
      </w:r>
    </w:p>
    <w:p w:rsidR="006A2384" w:rsidRDefault="00AC1232">
      <w:pPr>
        <w:pStyle w:val="22"/>
        <w:numPr>
          <w:ilvl w:val="0"/>
          <w:numId w:val="2"/>
        </w:numPr>
        <w:shd w:val="clear" w:color="auto" w:fill="auto"/>
        <w:spacing w:before="57" w:after="57" w:line="240" w:lineRule="auto"/>
        <w:ind w:left="57" w:right="57" w:firstLine="397"/>
        <w:jc w:val="left"/>
      </w:pPr>
      <w:r>
        <w:rPr>
          <w:sz w:val="24"/>
          <w:szCs w:val="24"/>
          <w:lang w:eastAsia="ru-RU" w:bidi="ru-RU"/>
        </w:rPr>
        <w:t xml:space="preserve"> Непосредственное руководство подготовкой и проведением турнира возлагается на </w:t>
      </w:r>
      <w:r>
        <w:rPr>
          <w:rStyle w:val="a6"/>
          <w:sz w:val="24"/>
          <w:szCs w:val="24"/>
        </w:rPr>
        <w:t>учителей физической культуры и классных руководителей</w:t>
      </w:r>
      <w:r>
        <w:rPr>
          <w:sz w:val="24"/>
          <w:szCs w:val="24"/>
          <w:lang w:eastAsia="ru-RU" w:bidi="ru-RU"/>
        </w:rPr>
        <w:t>.</w:t>
      </w:r>
    </w:p>
    <w:p w:rsidR="006A2384" w:rsidRDefault="00AC1232">
      <w:pPr>
        <w:pStyle w:val="22"/>
        <w:numPr>
          <w:ilvl w:val="0"/>
          <w:numId w:val="3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Определяются сроки, место проведения турнира.</w:t>
      </w:r>
    </w:p>
    <w:p w:rsidR="006A2384" w:rsidRDefault="00AC1232">
      <w:pPr>
        <w:pStyle w:val="22"/>
        <w:numPr>
          <w:ilvl w:val="0"/>
          <w:numId w:val="3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Турнир проводится с учетом требований СанПиНа,</w:t>
      </w:r>
    </w:p>
    <w:p w:rsidR="006A2384" w:rsidRDefault="00AC1232">
      <w:pPr>
        <w:pStyle w:val="22"/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3.5 Заявка на участие в соревнованиях подается ответственным за спортивную работу класса или классным руководителем.</w:t>
      </w:r>
    </w:p>
    <w:p w:rsidR="006A2384" w:rsidRDefault="00AC1232">
      <w:pPr>
        <w:pStyle w:val="22"/>
        <w:numPr>
          <w:ilvl w:val="0"/>
          <w:numId w:val="4"/>
        </w:numPr>
        <w:shd w:val="clear" w:color="auto" w:fill="auto"/>
        <w:tabs>
          <w:tab w:val="left" w:pos="607"/>
        </w:tabs>
        <w:spacing w:before="57" w:after="57" w:line="240" w:lineRule="auto"/>
        <w:ind w:left="57" w:right="57" w:firstLine="397"/>
        <w:jc w:val="both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Заявка оформляется по установленному образцу.</w:t>
      </w:r>
    </w:p>
    <w:p w:rsidR="006A2384" w:rsidRDefault="00AC1232">
      <w:pPr>
        <w:pStyle w:val="22"/>
        <w:numPr>
          <w:ilvl w:val="0"/>
          <w:numId w:val="4"/>
        </w:numPr>
        <w:shd w:val="clear" w:color="auto" w:fill="auto"/>
        <w:tabs>
          <w:tab w:val="left" w:pos="963"/>
        </w:tabs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Для подготовки и проведения Турнира создаётся Оргкомитет. Оргкомитет: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организует сбор заявок,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подготавливает место проведения и необходимый инвентарь,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осуществляет жеребьевку команд,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проводит пред игровой инструктаж участников,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отслеживает время проведения игр в рамках Турнира, соблюдение правил игры, соблюдение техники безопасности,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подводит результаты, разрешает все споры, возникающие в ходе проведения Турнира.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Игры проводятся в два тайма по 10 минут с 5 минутным перерывом.</w:t>
      </w:r>
    </w:p>
    <w:p w:rsidR="006A2384" w:rsidRDefault="00AC1232">
      <w:pPr>
        <w:pStyle w:val="22"/>
        <w:numPr>
          <w:ilvl w:val="0"/>
          <w:numId w:val="6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В матчах за 1 – 2, 3 места, в случае ничейного результата пробиваются серия из пяти 7 – ми метровых ударов, победитель определяется до первого забитого гола из числа игроков не пробивших.</w:t>
      </w:r>
    </w:p>
    <w:p w:rsidR="006A2384" w:rsidRDefault="00AC1232">
      <w:pPr>
        <w:pStyle w:val="18"/>
        <w:keepNext/>
        <w:keepLines/>
        <w:numPr>
          <w:ilvl w:val="0"/>
          <w:numId w:val="7"/>
        </w:numPr>
        <w:shd w:val="clear" w:color="auto" w:fill="auto"/>
        <w:spacing w:before="57" w:after="57" w:line="240" w:lineRule="auto"/>
        <w:ind w:left="57" w:right="57" w:firstLine="397"/>
        <w:rPr>
          <w:sz w:val="24"/>
          <w:szCs w:val="24"/>
        </w:rPr>
      </w:pPr>
      <w:bookmarkStart w:id="3" w:name="bookmark3"/>
      <w:r>
        <w:rPr>
          <w:sz w:val="24"/>
          <w:szCs w:val="24"/>
          <w:lang w:eastAsia="ru-RU" w:bidi="ru-RU"/>
        </w:rPr>
        <w:t xml:space="preserve"> Участники турнира.</w:t>
      </w:r>
      <w:bookmarkEnd w:id="3"/>
    </w:p>
    <w:p w:rsidR="006A2384" w:rsidRDefault="00AC1232">
      <w:pPr>
        <w:pStyle w:val="22"/>
        <w:numPr>
          <w:ilvl w:val="1"/>
          <w:numId w:val="7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К участию в турнире по мини - футболу допускаются учащиеся 2-8 </w:t>
      </w:r>
      <w:r>
        <w:rPr>
          <w:sz w:val="24"/>
          <w:szCs w:val="24"/>
          <w:lang w:eastAsia="ru-RU" w:bidi="ru-RU"/>
        </w:rPr>
        <w:lastRenderedPageBreak/>
        <w:t>классов, имеющие допуск врача.</w:t>
      </w:r>
    </w:p>
    <w:p w:rsidR="006A2384" w:rsidRDefault="00AC1232">
      <w:pPr>
        <w:pStyle w:val="22"/>
        <w:numPr>
          <w:ilvl w:val="1"/>
          <w:numId w:val="7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Количество команд</w:t>
      </w:r>
      <w:bookmarkStart w:id="4" w:name="_GoBack1"/>
      <w:bookmarkEnd w:id="4"/>
      <w:proofErr w:type="gramStart"/>
      <w:r>
        <w:rPr>
          <w:sz w:val="24"/>
          <w:szCs w:val="24"/>
          <w:highlight w:val="yellow"/>
          <w:lang w:eastAsia="ru-RU" w:bidi="ru-RU"/>
        </w:rPr>
        <w:t>?</w:t>
      </w:r>
      <w:r>
        <w:rPr>
          <w:sz w:val="24"/>
          <w:szCs w:val="24"/>
          <w:lang w:eastAsia="ru-RU" w:bidi="ru-RU"/>
        </w:rPr>
        <w:t xml:space="preserve"> .</w:t>
      </w:r>
      <w:proofErr w:type="gramEnd"/>
    </w:p>
    <w:p w:rsidR="006A2384" w:rsidRDefault="00AC1232">
      <w:pPr>
        <w:pStyle w:val="22"/>
        <w:numPr>
          <w:ilvl w:val="1"/>
          <w:numId w:val="7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Состав команды 1-4 классы по 5 человек, 5-8 классы по 7человек.</w:t>
      </w:r>
    </w:p>
    <w:p w:rsidR="006A2384" w:rsidRDefault="00AC1232">
      <w:pPr>
        <w:pStyle w:val="18"/>
        <w:keepNext/>
        <w:keepLines/>
        <w:numPr>
          <w:ilvl w:val="0"/>
          <w:numId w:val="7"/>
        </w:numPr>
        <w:shd w:val="clear" w:color="auto" w:fill="auto"/>
        <w:spacing w:before="57" w:after="57" w:line="240" w:lineRule="auto"/>
        <w:ind w:left="57" w:right="57" w:firstLine="397"/>
        <w:rPr>
          <w:sz w:val="24"/>
          <w:szCs w:val="24"/>
        </w:rPr>
      </w:pPr>
      <w:bookmarkStart w:id="5" w:name="bookmark4"/>
      <w:r>
        <w:rPr>
          <w:sz w:val="24"/>
          <w:szCs w:val="24"/>
          <w:lang w:eastAsia="ru-RU" w:bidi="ru-RU"/>
        </w:rPr>
        <w:t xml:space="preserve"> Сроки и место проведения турнира по мини - футболу.</w:t>
      </w:r>
      <w:bookmarkEnd w:id="5"/>
    </w:p>
    <w:p w:rsidR="006A2384" w:rsidRDefault="00AC1232">
      <w:pPr>
        <w:pStyle w:val="22"/>
        <w:numPr>
          <w:ilvl w:val="0"/>
          <w:numId w:val="8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Турнир будет проходить в </w:t>
      </w:r>
      <w:r>
        <w:rPr>
          <w:sz w:val="24"/>
          <w:szCs w:val="24"/>
          <w:highlight w:val="yellow"/>
          <w:lang w:eastAsia="ru-RU" w:bidi="ru-RU"/>
        </w:rPr>
        <w:t>МКОУ «</w:t>
      </w:r>
      <w:proofErr w:type="spellStart"/>
      <w:r>
        <w:rPr>
          <w:sz w:val="24"/>
          <w:szCs w:val="24"/>
          <w:highlight w:val="yellow"/>
          <w:lang w:eastAsia="ru-RU" w:bidi="ru-RU"/>
        </w:rPr>
        <w:t>Новомехельтинска</w:t>
      </w:r>
      <w:proofErr w:type="spellEnd"/>
      <w:r>
        <w:rPr>
          <w:sz w:val="24"/>
          <w:szCs w:val="24"/>
          <w:highlight w:val="yellow"/>
          <w:lang w:eastAsia="ru-RU" w:bidi="ru-RU"/>
        </w:rPr>
        <w:t xml:space="preserve"> СОШ»</w:t>
      </w:r>
    </w:p>
    <w:p w:rsidR="006A2384" w:rsidRDefault="00AC1232">
      <w:pPr>
        <w:pStyle w:val="22"/>
        <w:numPr>
          <w:ilvl w:val="0"/>
          <w:numId w:val="9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Место проведения — спортивный зал, футбольное поле.</w:t>
      </w:r>
    </w:p>
    <w:p w:rsidR="006A2384" w:rsidRDefault="00AC1232">
      <w:pPr>
        <w:pStyle w:val="18"/>
        <w:keepNext/>
        <w:keepLines/>
        <w:numPr>
          <w:ilvl w:val="0"/>
          <w:numId w:val="7"/>
        </w:numPr>
        <w:shd w:val="clear" w:color="auto" w:fill="auto"/>
        <w:spacing w:before="57" w:after="57" w:line="240" w:lineRule="auto"/>
        <w:ind w:left="57" w:right="57" w:firstLine="397"/>
        <w:rPr>
          <w:sz w:val="24"/>
          <w:szCs w:val="24"/>
        </w:rPr>
      </w:pPr>
      <w:bookmarkStart w:id="6" w:name="bookmark5"/>
      <w:r>
        <w:rPr>
          <w:sz w:val="24"/>
          <w:szCs w:val="24"/>
          <w:lang w:eastAsia="ru-RU" w:bidi="ru-RU"/>
        </w:rPr>
        <w:t xml:space="preserve"> Подведение итогов и награждение победителей</w:t>
      </w:r>
      <w:bookmarkEnd w:id="6"/>
    </w:p>
    <w:p w:rsidR="006A2384" w:rsidRDefault="00AC1232">
      <w:pPr>
        <w:pStyle w:val="22"/>
        <w:numPr>
          <w:ilvl w:val="0"/>
          <w:numId w:val="10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>Выигрывает команда, которая победила в каждой параллели 5-8 классов, будет защищать честь школы в муниципальном этапе.</w:t>
      </w:r>
    </w:p>
    <w:p w:rsidR="006A2384" w:rsidRDefault="00AC1232">
      <w:pPr>
        <w:pStyle w:val="22"/>
        <w:numPr>
          <w:ilvl w:val="0"/>
          <w:numId w:val="11"/>
        </w:numPr>
        <w:shd w:val="clear" w:color="auto" w:fill="auto"/>
        <w:spacing w:before="57" w:after="57" w:line="240" w:lineRule="auto"/>
        <w:ind w:left="57" w:right="57" w:firstLine="397"/>
        <w:jc w:val="left"/>
        <w:rPr>
          <w:sz w:val="24"/>
          <w:szCs w:val="24"/>
        </w:rPr>
      </w:pPr>
      <w:r>
        <w:rPr>
          <w:sz w:val="24"/>
          <w:szCs w:val="24"/>
          <w:lang w:eastAsia="ru-RU" w:bidi="ru-RU"/>
        </w:rPr>
        <w:t xml:space="preserve"> Команды, занявшие призовые места, награждаются грамотами или дипломами, победитель переходящим кубком.</w:t>
      </w:r>
    </w:p>
    <w:p w:rsidR="006A2384" w:rsidRDefault="00AC1232">
      <w:pPr>
        <w:pStyle w:val="18"/>
        <w:keepNext/>
        <w:keepLines/>
        <w:shd w:val="clear" w:color="auto" w:fill="auto"/>
        <w:spacing w:before="57" w:after="57" w:line="240" w:lineRule="auto"/>
        <w:ind w:left="57" w:right="57" w:firstLine="397"/>
        <w:rPr>
          <w:sz w:val="24"/>
          <w:szCs w:val="24"/>
        </w:rPr>
      </w:pPr>
      <w:bookmarkStart w:id="7" w:name="bookmark6"/>
      <w:r>
        <w:rPr>
          <w:sz w:val="24"/>
          <w:szCs w:val="24"/>
          <w:lang w:eastAsia="ru-RU" w:bidi="ru-RU"/>
        </w:rPr>
        <w:t>7. Условия финансирования.</w:t>
      </w:r>
      <w:bookmarkEnd w:id="7"/>
    </w:p>
    <w:p w:rsidR="006A2384" w:rsidRDefault="00AC1232">
      <w:pPr>
        <w:spacing w:before="57" w:after="57"/>
        <w:ind w:left="57" w:right="57" w:firstLine="397"/>
      </w:pPr>
      <w:r>
        <w:rPr>
          <w:rStyle w:val="32"/>
          <w:rFonts w:eastAsiaTheme="minorHAnsi"/>
          <w:b w:val="0"/>
          <w:bCs w:val="0"/>
        </w:rPr>
        <w:t>Турнир</w:t>
      </w:r>
      <w:r>
        <w:rPr>
          <w:rStyle w:val="33"/>
          <w:rFonts w:eastAsiaTheme="minorHAnsi"/>
          <w:b w:val="0"/>
          <w:bCs w:val="0"/>
        </w:rPr>
        <w:t xml:space="preserve"> является некоммерческим мероприятием.</w:t>
      </w:r>
    </w:p>
    <w:p w:rsidR="006A2384" w:rsidRDefault="006A2384">
      <w:pPr>
        <w:pStyle w:val="22"/>
        <w:shd w:val="clear" w:color="auto" w:fill="auto"/>
        <w:tabs>
          <w:tab w:val="left" w:pos="607"/>
        </w:tabs>
        <w:spacing w:before="57" w:after="57" w:line="240" w:lineRule="auto"/>
        <w:ind w:left="57" w:right="57" w:firstLine="397"/>
        <w:jc w:val="both"/>
        <w:rPr>
          <w:sz w:val="24"/>
          <w:szCs w:val="24"/>
        </w:rPr>
      </w:pPr>
    </w:p>
    <w:p w:rsidR="006A2384" w:rsidRDefault="00AC1232">
      <w:pPr>
        <w:shd w:val="clear" w:color="auto" w:fill="FFFFFF"/>
        <w:spacing w:before="57" w:after="57"/>
        <w:ind w:left="57" w:right="57" w:firstLine="397"/>
        <w:jc w:val="both"/>
        <w:rPr>
          <w:szCs w:val="24"/>
        </w:rPr>
      </w:pPr>
      <w:r>
        <w:rPr>
          <w:rFonts w:ascii="Verdana" w:eastAsia="Times New Roman" w:hAnsi="Verdana" w:cs="Times New Roman"/>
          <w:b/>
          <w:color w:val="434343"/>
          <w:szCs w:val="24"/>
          <w:lang w:eastAsia="ru-RU"/>
        </w:rPr>
        <w:t>Необходимо провести следующие мероприятия:</w:t>
      </w:r>
    </w:p>
    <w:p w:rsidR="006A2384" w:rsidRDefault="00AC1232">
      <w:pPr>
        <w:pStyle w:val="af"/>
        <w:numPr>
          <w:ilvl w:val="0"/>
          <w:numId w:val="12"/>
        </w:numPr>
        <w:shd w:val="clear" w:color="auto" w:fill="FFFFFF"/>
        <w:spacing w:before="57" w:after="57"/>
        <w:ind w:left="57" w:right="57" w:firstLine="397"/>
        <w:jc w:val="both"/>
        <w:rPr>
          <w:szCs w:val="24"/>
        </w:rPr>
      </w:pPr>
      <w:r>
        <w:rPr>
          <w:rFonts w:eastAsia="Times New Roman" w:cs="Times New Roman"/>
          <w:szCs w:val="24"/>
          <w:lang w:eastAsia="ru-RU"/>
        </w:rPr>
        <w:t>представить сводную информацию утвержденных футбольных соревнований школьной лиги (сетка соревнований с датами проведения; по каждой пилотной школе отдельно) школьного этапа республиканских соревнований «Школьная футбольная лига» среди обучающихся общеобразовательных организаций Республики Дагестан на 2021-2022 учебный год;</w:t>
      </w:r>
    </w:p>
    <w:p w:rsidR="006A2384" w:rsidRDefault="00AC1232">
      <w:pPr>
        <w:pStyle w:val="af"/>
        <w:numPr>
          <w:ilvl w:val="0"/>
          <w:numId w:val="12"/>
        </w:numPr>
        <w:shd w:val="clear" w:color="auto" w:fill="FFFFFF"/>
        <w:spacing w:before="57" w:after="57"/>
        <w:ind w:left="57" w:right="57" w:firstLine="397"/>
        <w:jc w:val="both"/>
        <w:rPr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провести </w:t>
      </w:r>
      <w:proofErr w:type="spellStart"/>
      <w:r>
        <w:rPr>
          <w:rFonts w:eastAsia="Times New Roman" w:cs="Times New Roman"/>
          <w:szCs w:val="24"/>
          <w:lang w:eastAsia="ru-RU"/>
        </w:rPr>
        <w:t>брендирование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(размещение логотипа «Школьная футбольная лига Республики Дагестан») пилотных общеобразовательных организаций, вошедших в «Школьную футбольную лигу»;</w:t>
      </w:r>
    </w:p>
    <w:p w:rsidR="006A2384" w:rsidRDefault="00AC1232">
      <w:pPr>
        <w:pStyle w:val="af"/>
        <w:numPr>
          <w:ilvl w:val="0"/>
          <w:numId w:val="12"/>
        </w:numPr>
        <w:shd w:val="clear" w:color="auto" w:fill="FFFFFF"/>
        <w:spacing w:before="57" w:after="57"/>
        <w:ind w:left="57" w:right="57" w:firstLine="397"/>
        <w:jc w:val="both"/>
        <w:rPr>
          <w:szCs w:val="24"/>
        </w:rPr>
      </w:pPr>
      <w:r>
        <w:rPr>
          <w:rFonts w:eastAsia="Times New Roman" w:cs="Times New Roman"/>
          <w:szCs w:val="24"/>
          <w:lang w:eastAsia="ru-RU"/>
        </w:rPr>
        <w:t>направить утвержденный приказ (копию с печатью) о создании «Школьной футбольной лиги» образовательных учреждениях и в муниципальных образованиях.</w:t>
      </w:r>
    </w:p>
    <w:p w:rsidR="006A2384" w:rsidRDefault="006A2384">
      <w:pPr>
        <w:pStyle w:val="22"/>
        <w:shd w:val="clear" w:color="auto" w:fill="auto"/>
        <w:tabs>
          <w:tab w:val="left" w:pos="607"/>
        </w:tabs>
        <w:spacing w:before="57" w:after="57" w:line="240" w:lineRule="auto"/>
        <w:ind w:left="57" w:right="57" w:firstLine="397"/>
        <w:jc w:val="both"/>
        <w:rPr>
          <w:sz w:val="24"/>
          <w:szCs w:val="24"/>
        </w:rPr>
      </w:pPr>
    </w:p>
    <w:p w:rsidR="006A2384" w:rsidRDefault="006A2384">
      <w:pPr>
        <w:spacing w:before="57" w:after="57"/>
        <w:ind w:left="57" w:right="57" w:firstLine="397"/>
        <w:jc w:val="center"/>
        <w:rPr>
          <w:b/>
          <w:szCs w:val="24"/>
        </w:rPr>
      </w:pPr>
    </w:p>
    <w:p w:rsidR="006A2384" w:rsidRDefault="006A2384">
      <w:pPr>
        <w:spacing w:before="57" w:after="57"/>
        <w:ind w:left="57" w:right="57" w:firstLine="397"/>
        <w:jc w:val="center"/>
        <w:rPr>
          <w:b/>
          <w:szCs w:val="24"/>
        </w:rPr>
      </w:pPr>
    </w:p>
    <w:p w:rsidR="006A2384" w:rsidRDefault="006A2384">
      <w:pPr>
        <w:spacing w:before="57" w:after="57"/>
        <w:ind w:left="57" w:right="57" w:firstLine="397"/>
        <w:jc w:val="right"/>
        <w:rPr>
          <w:szCs w:val="24"/>
        </w:rPr>
      </w:pPr>
    </w:p>
    <w:sectPr w:rsidR="006A238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8B0"/>
    <w:multiLevelType w:val="multilevel"/>
    <w:tmpl w:val="EB8CD994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2184F"/>
    <w:multiLevelType w:val="multilevel"/>
    <w:tmpl w:val="A564706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C8667B3"/>
    <w:multiLevelType w:val="multilevel"/>
    <w:tmpl w:val="1CCE68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EE2E1A"/>
    <w:multiLevelType w:val="multilevel"/>
    <w:tmpl w:val="CC3CB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256B9F"/>
    <w:multiLevelType w:val="multilevel"/>
    <w:tmpl w:val="019AB36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2B7EBC"/>
    <w:multiLevelType w:val="multilevel"/>
    <w:tmpl w:val="8E5CF942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07E27AE"/>
    <w:multiLevelType w:val="multilevel"/>
    <w:tmpl w:val="DA4AF21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910A63"/>
    <w:multiLevelType w:val="multilevel"/>
    <w:tmpl w:val="448C247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8D81070"/>
    <w:multiLevelType w:val="multilevel"/>
    <w:tmpl w:val="8A52EAD8"/>
    <w:lvl w:ilvl="0">
      <w:start w:val="2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93057B9"/>
    <w:multiLevelType w:val="multilevel"/>
    <w:tmpl w:val="232CB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9273D9C"/>
    <w:multiLevelType w:val="multilevel"/>
    <w:tmpl w:val="94F05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6B777671"/>
    <w:multiLevelType w:val="multilevel"/>
    <w:tmpl w:val="6180C7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30A1F09"/>
    <w:multiLevelType w:val="multilevel"/>
    <w:tmpl w:val="AB9296CC"/>
    <w:lvl w:ilvl="0">
      <w:start w:val="1"/>
      <w:numFmt w:val="decimal"/>
      <w:lvlText w:val="6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84"/>
    <w:rsid w:val="00360D7D"/>
    <w:rsid w:val="006A2384"/>
    <w:rsid w:val="00AC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5A68"/>
  <w15:docId w15:val="{D586FE01-DE88-40AF-A3DF-EF143BB4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Без интервала1"/>
    <w:qFormat/>
    <w:rPr>
      <w:rFonts w:ascii="Calibri" w:hAnsi="Calibri"/>
      <w:sz w:val="22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2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3">
    <w:name w:val="Заголовок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qFormat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;Курсив"/>
    <w:basedOn w:val="a4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u w:val="none"/>
    </w:rPr>
  </w:style>
  <w:style w:type="character" w:customStyle="1" w:styleId="32">
    <w:name w:val="Основной текст (3) + Малые прописные"/>
    <w:basedOn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10"/>
      <w:w w:val="10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"/>
    <w:basedOn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4"/>
      <w:szCs w:val="24"/>
      <w:u w:val="single"/>
      <w:lang w:val="ru-RU" w:eastAsia="ru-RU" w:bidi="ru-RU"/>
    </w:rPr>
  </w:style>
  <w:style w:type="paragraph" w:styleId="a7">
    <w:name w:val="Title"/>
    <w:next w:val="a8"/>
    <w:uiPriority w:val="10"/>
    <w:qFormat/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styleId="20">
    <w:name w:val="toc 2"/>
    <w:uiPriority w:val="39"/>
    <w:pPr>
      <w:ind w:left="200"/>
    </w:pPr>
  </w:style>
  <w:style w:type="paragraph" w:styleId="40">
    <w:name w:val="toc 4"/>
    <w:uiPriority w:val="39"/>
    <w:pPr>
      <w:ind w:left="600"/>
    </w:pPr>
  </w:style>
  <w:style w:type="paragraph" w:styleId="6">
    <w:name w:val="toc 6"/>
    <w:uiPriority w:val="39"/>
    <w:pPr>
      <w:ind w:left="1000"/>
    </w:pPr>
  </w:style>
  <w:style w:type="paragraph" w:styleId="7">
    <w:name w:val="toc 7"/>
    <w:uiPriority w:val="39"/>
    <w:pPr>
      <w:ind w:left="1200"/>
    </w:pPr>
  </w:style>
  <w:style w:type="paragraph" w:styleId="ac">
    <w:name w:val="No Spacing"/>
    <w:qFormat/>
    <w:rPr>
      <w:rFonts w:ascii="Calibri" w:hAnsi="Calibri"/>
      <w:sz w:val="22"/>
    </w:rPr>
  </w:style>
  <w:style w:type="paragraph" w:styleId="34">
    <w:name w:val="toc 3"/>
    <w:uiPriority w:val="39"/>
    <w:pPr>
      <w:ind w:left="400"/>
    </w:pPr>
  </w:style>
  <w:style w:type="paragraph" w:customStyle="1" w:styleId="14">
    <w:name w:val="Основной шрифт абзаца1"/>
    <w:qFormat/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6">
    <w:name w:val="toc 1"/>
    <w:uiPriority w:val="39"/>
    <w:rPr>
      <w:rFonts w:ascii="XO Thames" w:hAnsi="XO Thames"/>
      <w:b/>
    </w:rPr>
  </w:style>
  <w:style w:type="paragraph" w:customStyle="1" w:styleId="ad">
    <w:name w:val="Колонтитул"/>
    <w:qFormat/>
    <w:pPr>
      <w:spacing w:line="360" w:lineRule="auto"/>
    </w:pPr>
    <w:rPr>
      <w:rFonts w:ascii="XO Thames" w:hAnsi="XO Thames"/>
    </w:rPr>
  </w:style>
  <w:style w:type="paragraph" w:styleId="9">
    <w:name w:val="toc 9"/>
    <w:uiPriority w:val="39"/>
    <w:pPr>
      <w:ind w:left="1600"/>
    </w:pPr>
  </w:style>
  <w:style w:type="paragraph" w:styleId="8">
    <w:name w:val="toc 8"/>
    <w:uiPriority w:val="39"/>
    <w:pPr>
      <w:ind w:left="1400"/>
    </w:pPr>
  </w:style>
  <w:style w:type="paragraph" w:styleId="50">
    <w:name w:val="toc 5"/>
    <w:uiPriority w:val="39"/>
    <w:pPr>
      <w:ind w:left="800"/>
    </w:pPr>
  </w:style>
  <w:style w:type="paragraph" w:styleId="ae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uiPriority w:val="39"/>
    <w:qFormat/>
    <w:pPr>
      <w:ind w:left="1800"/>
    </w:pPr>
  </w:style>
  <w:style w:type="paragraph" w:customStyle="1" w:styleId="17">
    <w:name w:val="Основной текст1"/>
    <w:basedOn w:val="a"/>
    <w:qFormat/>
    <w:pPr>
      <w:shd w:val="clear" w:color="auto" w:fill="FFFFFF"/>
      <w:ind w:firstLine="400"/>
    </w:pPr>
    <w:rPr>
      <w:rFonts w:eastAsia="Times New Roman" w:cs="Times New Roman"/>
    </w:rPr>
  </w:style>
  <w:style w:type="paragraph" w:styleId="af">
    <w:name w:val="List Paragraph"/>
    <w:basedOn w:val="a"/>
    <w:qFormat/>
    <w:pPr>
      <w:spacing w:after="160"/>
      <w:ind w:left="720"/>
      <w:contextualSpacing/>
    </w:pPr>
  </w:style>
  <w:style w:type="paragraph" w:customStyle="1" w:styleId="22">
    <w:name w:val="Основной текст2"/>
    <w:basedOn w:val="a"/>
    <w:qFormat/>
    <w:pPr>
      <w:widowControl w:val="0"/>
      <w:shd w:val="clear" w:color="auto" w:fill="FFFFFF"/>
      <w:spacing w:before="840" w:after="300" w:line="0" w:lineRule="atLeast"/>
      <w:jc w:val="center"/>
    </w:pPr>
    <w:rPr>
      <w:rFonts w:eastAsia="Times New Roman" w:cs="Times New Roman"/>
      <w:sz w:val="26"/>
      <w:szCs w:val="26"/>
    </w:rPr>
  </w:style>
  <w:style w:type="paragraph" w:customStyle="1" w:styleId="18">
    <w:name w:val="Заголовок №1"/>
    <w:basedOn w:val="a"/>
    <w:qFormat/>
    <w:pPr>
      <w:widowControl w:val="0"/>
      <w:shd w:val="clear" w:color="auto" w:fill="FFFFFF"/>
      <w:spacing w:before="300" w:after="60" w:line="0" w:lineRule="atLeast"/>
      <w:outlineLvl w:val="0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2021-10-19T15:02:00Z</cp:lastPrinted>
  <dcterms:created xsi:type="dcterms:W3CDTF">2021-10-23T10:04:00Z</dcterms:created>
  <dcterms:modified xsi:type="dcterms:W3CDTF">2021-10-23T10:04:00Z</dcterms:modified>
  <dc:language>ru-RU</dc:language>
</cp:coreProperties>
</file>