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i/>
          <w:sz w:val="28"/>
          <w:szCs w:val="28"/>
        </w:rPr>
      </w:pPr>
    </w:p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i/>
          <w:sz w:val="28"/>
          <w:szCs w:val="28"/>
        </w:rPr>
      </w:pPr>
    </w:p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i/>
          <w:sz w:val="28"/>
          <w:szCs w:val="28"/>
        </w:rPr>
      </w:pPr>
    </w:p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i/>
          <w:sz w:val="28"/>
          <w:szCs w:val="28"/>
        </w:rPr>
      </w:pPr>
    </w:p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sz w:val="28"/>
          <w:szCs w:val="28"/>
        </w:rPr>
      </w:pPr>
    </w:p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sz w:val="28"/>
          <w:szCs w:val="28"/>
        </w:rPr>
      </w:pPr>
    </w:p>
    <w:p w:rsidR="00B45D24" w:rsidRDefault="00B45D24" w:rsidP="00B45D24">
      <w:pPr>
        <w:tabs>
          <w:tab w:val="left" w:pos="2610"/>
        </w:tabs>
        <w:ind w:right="283"/>
        <w:rPr>
          <w:rFonts w:ascii="Times New Roman" w:hAnsi="Times New Roman" w:cs="Times New Roman"/>
          <w:sz w:val="28"/>
          <w:szCs w:val="28"/>
        </w:rPr>
      </w:pPr>
    </w:p>
    <w:p w:rsidR="00B45D24" w:rsidRDefault="00B45D24" w:rsidP="00B45D24">
      <w:pPr>
        <w:pStyle w:val="a5"/>
        <w:tabs>
          <w:tab w:val="left" w:pos="709"/>
        </w:tabs>
        <w:spacing w:after="0" w:line="240" w:lineRule="auto"/>
        <w:ind w:left="426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 xml:space="preserve">План работы с одаренными детьми по математике </w:t>
      </w:r>
    </w:p>
    <w:p w:rsidR="00B45D24" w:rsidRDefault="00D27988" w:rsidP="00B45D24">
      <w:pPr>
        <w:pStyle w:val="a5"/>
        <w:tabs>
          <w:tab w:val="left" w:pos="709"/>
        </w:tabs>
        <w:spacing w:after="0" w:line="240" w:lineRule="auto"/>
        <w:ind w:left="426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на 2021-2022</w:t>
      </w:r>
      <w:r w:rsidR="00B45D24">
        <w:rPr>
          <w:b/>
          <w:sz w:val="48"/>
          <w:szCs w:val="28"/>
        </w:rPr>
        <w:t xml:space="preserve"> учебный год</w:t>
      </w:r>
    </w:p>
    <w:p w:rsidR="00B45D24" w:rsidRDefault="00B45D24" w:rsidP="00B45D24">
      <w:pPr>
        <w:tabs>
          <w:tab w:val="left" w:pos="36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5D24" w:rsidRDefault="00B45D24" w:rsidP="00B45D24">
      <w:pPr>
        <w:tabs>
          <w:tab w:val="left" w:pos="3646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B45D24" w:rsidRDefault="00B45D24" w:rsidP="00B45D24">
      <w:pPr>
        <w:pStyle w:val="a3"/>
        <w:tabs>
          <w:tab w:val="left" w:pos="1316"/>
          <w:tab w:val="center" w:pos="5102"/>
        </w:tabs>
        <w:rPr>
          <w:rFonts w:eastAsiaTheme="minorEastAsia"/>
          <w:sz w:val="28"/>
          <w:szCs w:val="28"/>
        </w:rPr>
      </w:pPr>
    </w:p>
    <w:p w:rsidR="00B45D24" w:rsidRDefault="00B45D24" w:rsidP="00B45D24">
      <w:pPr>
        <w:tabs>
          <w:tab w:val="left" w:pos="3646"/>
        </w:tabs>
        <w:spacing w:after="0" w:line="0" w:lineRule="atLeast"/>
        <w:jc w:val="right"/>
        <w:rPr>
          <w:rFonts w:ascii="Times New Roman" w:hAnsi="Times New Roman" w:cs="Times New Roman"/>
          <w:b/>
          <w:i/>
          <w:sz w:val="36"/>
          <w:szCs w:val="28"/>
        </w:rPr>
      </w:pPr>
    </w:p>
    <w:p w:rsidR="00B45D24" w:rsidRDefault="00B45D24" w:rsidP="00B45D24">
      <w:pPr>
        <w:tabs>
          <w:tab w:val="left" w:pos="3646"/>
        </w:tabs>
        <w:spacing w:after="0" w:line="0" w:lineRule="atLeast"/>
        <w:jc w:val="right"/>
        <w:rPr>
          <w:rFonts w:ascii="Times New Roman" w:hAnsi="Times New Roman" w:cs="Times New Roman"/>
          <w:b/>
          <w:i/>
          <w:sz w:val="36"/>
          <w:szCs w:val="28"/>
        </w:rPr>
      </w:pPr>
    </w:p>
    <w:p w:rsidR="00B45D24" w:rsidRDefault="00B45D24" w:rsidP="00B45D24">
      <w:pPr>
        <w:tabs>
          <w:tab w:val="left" w:pos="3646"/>
        </w:tabs>
        <w:spacing w:after="0" w:line="0" w:lineRule="atLeast"/>
        <w:jc w:val="right"/>
        <w:rPr>
          <w:rFonts w:ascii="Times New Roman" w:hAnsi="Times New Roman" w:cs="Times New Roman"/>
          <w:b/>
          <w:i/>
          <w:sz w:val="36"/>
          <w:szCs w:val="28"/>
        </w:rPr>
      </w:pPr>
    </w:p>
    <w:p w:rsidR="00B45D24" w:rsidRDefault="00B45D24" w:rsidP="00B45D24">
      <w:pPr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Учите</w:t>
      </w:r>
      <w:r w:rsidR="00D279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ль математики: Магомедова З.М.</w:t>
      </w:r>
    </w:p>
    <w:p w:rsidR="00B45D24" w:rsidRDefault="00B45D24" w:rsidP="00B45D24">
      <w:pPr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45D24" w:rsidRDefault="00B45D24" w:rsidP="00B45D24">
      <w:pPr>
        <w:pStyle w:val="a4"/>
        <w:spacing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45D24" w:rsidRDefault="00B45D24" w:rsidP="00B45D24">
      <w:pPr>
        <w:pStyle w:val="a4"/>
        <w:spacing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45D24" w:rsidRDefault="00B45D24" w:rsidP="00B45D24">
      <w:pPr>
        <w:pStyle w:val="a4"/>
        <w:spacing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45D24" w:rsidRDefault="00B45D24" w:rsidP="00B45D24">
      <w:pPr>
        <w:pStyle w:val="a4"/>
        <w:spacing w:line="276" w:lineRule="auto"/>
        <w:rPr>
          <w:b/>
          <w:sz w:val="36"/>
          <w:szCs w:val="36"/>
          <w:u w:val="single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                      </w:t>
      </w:r>
      <w:r>
        <w:rPr>
          <w:b/>
          <w:sz w:val="36"/>
          <w:szCs w:val="36"/>
          <w:u w:val="single"/>
        </w:rPr>
        <w:t>План работы с одаренными учащимися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  <w:u w:val="single"/>
        </w:rPr>
        <w:t>Характеристика учеников</w:t>
      </w:r>
      <w:r>
        <w:rPr>
          <w:b/>
          <w:i/>
          <w:color w:val="0F243E" w:themeColor="text2" w:themeShade="80"/>
          <w:sz w:val="28"/>
          <w:szCs w:val="28"/>
          <w:u w:val="single"/>
        </w:rPr>
        <w:t>:</w:t>
      </w:r>
      <w:r w:rsidR="00D27988">
        <w:rPr>
          <w:sz w:val="28"/>
          <w:szCs w:val="28"/>
        </w:rPr>
        <w:t xml:space="preserve"> дети должны иметь</w:t>
      </w:r>
      <w:r>
        <w:rPr>
          <w:sz w:val="28"/>
          <w:szCs w:val="28"/>
        </w:rPr>
        <w:t xml:space="preserve">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>
        <w:rPr>
          <w:i/>
          <w:iCs/>
          <w:sz w:val="28"/>
          <w:szCs w:val="28"/>
        </w:rPr>
        <w:t>;</w:t>
      </w:r>
      <w:r>
        <w:rPr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формирование у школьников целостного видения мира и понимание места и роли человека в этом мире, превращение всей получаемой учащимися в процессе обучения информации в личностно значимую для каждого ученика; развитие и выработка социально ценностных компетенций у учащихся; углубление знаний по математике, совершенствование навыков работы в решении задач; развитие творческого потенциала и навыков исследовательской деятельности.</w:t>
      </w:r>
    </w:p>
    <w:p w:rsidR="00B45D24" w:rsidRDefault="00B45D24" w:rsidP="00B45D24">
      <w:pPr>
        <w:pStyle w:val="a4"/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Формы работы с одаренными учащимися:</w:t>
      </w:r>
    </w:p>
    <w:p w:rsidR="00B45D24" w:rsidRDefault="00B45D24" w:rsidP="00B45D2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групповые занятия с сильными учащимися;</w:t>
      </w:r>
    </w:p>
    <w:p w:rsidR="00B45D24" w:rsidRDefault="00B45D24" w:rsidP="00B45D2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факультативы;</w:t>
      </w:r>
    </w:p>
    <w:p w:rsidR="00B45D24" w:rsidRDefault="00B45D24" w:rsidP="00B45D2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 и конференции;</w:t>
      </w:r>
    </w:p>
    <w:p w:rsidR="00B45D24" w:rsidRDefault="00B45D24" w:rsidP="00B45D2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олимпиадах;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</w:p>
    <w:p w:rsidR="00B45D24" w:rsidRDefault="00B45D24" w:rsidP="00B45D24">
      <w:pPr>
        <w:pStyle w:val="a4"/>
        <w:spacing w:line="276" w:lineRule="auto"/>
        <w:jc w:val="both"/>
        <w:rPr>
          <w:b/>
          <w:color w:val="0F243E" w:themeColor="text2" w:themeShade="80"/>
          <w:sz w:val="28"/>
          <w:szCs w:val="28"/>
          <w:u w:val="single"/>
        </w:rPr>
      </w:pPr>
      <w:r>
        <w:rPr>
          <w:b/>
          <w:color w:val="0F243E" w:themeColor="text2" w:themeShade="80"/>
          <w:sz w:val="28"/>
          <w:szCs w:val="28"/>
          <w:u w:val="single"/>
        </w:rPr>
        <w:t>При работе с одаренными детьми придерживаюсь следующих рекомендаций: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1.Стараюсь создать благоприятную атмосферу работы с детьми. Одаренные дети наиболее восприимчивы.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Стимулирую ученика, хвалю, не боюсь поставить оценку на балл выше, но не наоборот.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Экспериментирую на уроке. Не боюсь оказаться смешным.</w:t>
      </w:r>
    </w:p>
    <w:p w:rsidR="00B45D24" w:rsidRDefault="00B45D24" w:rsidP="00B45D2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Позволяю детям вести себя свободно и задавать вопросы. Если ребенок чем-то интересуется, значит, он думает, а если он думает, значит, учитель кое-чего достиг. После окончания школы, ученик может чего-то достичь, или просто стать хорошим человеком, и, следовательно, учитель свои обязанности выполнил.</w:t>
      </w:r>
    </w:p>
    <w:p w:rsidR="00B45D24" w:rsidRDefault="00B45D24" w:rsidP="00B45D24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личности невозможно без развития его творческого потенциала. Поэтому и внеклассная работа способствует творческому развитию учащихся. Особенно большую роль играют недели математики, вклю</w:t>
      </w:r>
      <w:r w:rsidR="00D279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чающие различные формы </w:t>
      </w:r>
      <w:proofErr w:type="spellStart"/>
      <w:proofErr w:type="gramStart"/>
      <w:r w:rsidR="00D2798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работы: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конкурсы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олимпиады, КВН, викторины, аукционы и т.д., где творческие, талантливые дети раскрывают свои способности в полной мере. Стремление помериться своими силами, проверить знания, умения. Навыки в соревновании с друзьями, нести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ответственность за команду, желание заслужить одобрение сверстников, придают этим видам деятельности мотивированный характер. А ведь именно на этом этапе следует предлагать как можно больше занимательного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 интересного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материала. Важна и самостоятельная работа ребенка, т.к. в ходе самостоятельной работы каждый ученик непосредственно соприкасается с усваиваемым материалом, концентрирует своё внимание, мобилизуя все резервы интеллектуального, эмоционального и волевого характера. </w:t>
      </w:r>
    </w:p>
    <w:p w:rsidR="00B45D24" w:rsidRDefault="00B45D24" w:rsidP="00B45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5D24" w:rsidRDefault="00B45D24" w:rsidP="00B45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одаренными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B45D24" w:rsidRDefault="00D27988" w:rsidP="00B45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2022</w:t>
      </w:r>
      <w:bookmarkStart w:id="0" w:name="_GoBack"/>
      <w:bookmarkEnd w:id="0"/>
      <w:r w:rsidR="00B45D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45D24" w:rsidRDefault="00B45D24" w:rsidP="00B45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6382"/>
        <w:gridCol w:w="2269"/>
      </w:tblGrid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Практические занятия интересов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склонностей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обучающихся; уточнение критериев всех видов одарённости. Формирование списков обучающихся.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школьному этапу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проведение Недели 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олимпиаде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районному этапу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-ноябрь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участию в ВПР.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выполнении ВПР.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B45D24" w:rsidTr="00B45D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заданий повышенного уровня сложности для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45D24" w:rsidTr="00B45D24">
        <w:trPr>
          <w:trHeight w:val="8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в кабинете картотеки материалов повышенного уровня сложности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45D24" w:rsidTr="00B45D24">
        <w:trPr>
          <w:trHeight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24" w:rsidRDefault="00B4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B45D24" w:rsidRDefault="00B45D24" w:rsidP="00B45D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5D24" w:rsidRDefault="00B45D24" w:rsidP="00B45D24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45D24" w:rsidRDefault="00B45D24" w:rsidP="00B45D24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64AA3" w:rsidRDefault="00864AA3"/>
    <w:sectPr w:rsidR="00864AA3" w:rsidSect="0086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B67B6"/>
    <w:multiLevelType w:val="hybridMultilevel"/>
    <w:tmpl w:val="F844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D24"/>
    <w:rsid w:val="00864AA3"/>
    <w:rsid w:val="00B45D24"/>
    <w:rsid w:val="00D2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3C1D"/>
  <w15:docId w15:val="{8CA8C9F8-9C7C-4CBF-B985-282C72CA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D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5D2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qFormat/>
    <w:rsid w:val="00B45D24"/>
    <w:pPr>
      <w:ind w:left="720"/>
      <w:contextualSpacing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2909</Characters>
  <Application>Microsoft Office Word</Application>
  <DocSecurity>0</DocSecurity>
  <Lines>24</Lines>
  <Paragraphs>6</Paragraphs>
  <ScaleCrop>false</ScaleCrop>
  <Company>Microsoft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2020-02-15T09:46:00Z</dcterms:created>
  <dcterms:modified xsi:type="dcterms:W3CDTF">2021-10-27T12:35:00Z</dcterms:modified>
</cp:coreProperties>
</file>