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C91265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72"/>
          <w:szCs w:val="28"/>
        </w:rPr>
      </w:pPr>
    </w:p>
    <w:p w:rsidR="00F12AD4" w:rsidRPr="00C91265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72"/>
          <w:szCs w:val="28"/>
        </w:rPr>
      </w:pPr>
      <w:r w:rsidRPr="00C91265">
        <w:rPr>
          <w:rFonts w:ascii="Arial" w:eastAsia="Times New Roman" w:hAnsi="Arial" w:cs="Arial"/>
          <w:color w:val="000000"/>
          <w:sz w:val="72"/>
          <w:szCs w:val="28"/>
        </w:rPr>
        <w:t>Программа работы</w:t>
      </w:r>
    </w:p>
    <w:p w:rsidR="00F12AD4" w:rsidRPr="00C91265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72"/>
          <w:szCs w:val="28"/>
        </w:rPr>
      </w:pPr>
      <w:r w:rsidRPr="00C91265">
        <w:rPr>
          <w:rFonts w:ascii="Arial" w:eastAsia="Times New Roman" w:hAnsi="Arial" w:cs="Arial"/>
          <w:color w:val="000000"/>
          <w:sz w:val="72"/>
          <w:szCs w:val="28"/>
        </w:rPr>
        <w:t>с одаренными учащимися</w:t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91265">
        <w:rPr>
          <w:rFonts w:ascii="Arial" w:eastAsia="Times New Roman" w:hAnsi="Arial" w:cs="Arial"/>
          <w:color w:val="000000"/>
          <w:sz w:val="72"/>
          <w:szCs w:val="28"/>
        </w:rPr>
        <w:t>по русскому языку</w:t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265" w:rsidRDefault="00C91265" w:rsidP="00C91265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Pr="00F12AD4" w:rsidRDefault="00F12AD4" w:rsidP="00C9126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 и задачи программы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-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формирования и развития талантливых учащихся через оптимальную структуру школьного и дополнительного образования.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-обеспечение возможности творческой самореализации личности в различных видах деятельности;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-совершенствование системы выявления и сопровождения одарённых детей, их специальной поддержки,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психолого-консультационной службы для оказания психологической помощи одарённым детям;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программы призвана способствовать: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созданию условий для сохранения и приумножения интеллектуального и творческого потенциала учащихся;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созданию системы подготовки, переподготовки и повышения квалификации педагогов, социального педагога и других специалистов для работы с одарёнными детьми;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повышению качества образования и воспитания школьников;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   формирование банка, технологии и программ для ранней диагностики способных и одаренных детей.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мероприятия программы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 и внедрение индивидуальных подпрограмм учителей для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одарённыхдетей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школьных олимпиад, конкурсов, конференций, выставок, интеллектуальных соревнований;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оборудования и материалов для исследовательской и творческой деятельности школьников в школе, развивающих работу с одарёнными детьми;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и поддержка руководителей исследовательских и творческих работ школьников;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научно-практических конференций и семинаров по проблемам работы с одарёнными детьми.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Обоснование проблемы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Интеллектуальный потенциал общества во многом определяется выявлением одаренных детей и работой с ними. Кроме того, вопросы одаренности в настоящее время волнуют многих. Это связанно с развитием образования, которому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присущиунификация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профильность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ужесточением требований молодежного рынка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тсутствием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механизма социальной поддержки для талантливой молодежи. В современную эпоху,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 крайне необходимой.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одаренными детьми продолжает оставаться одним из приоритетных направлений в школе.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Концепция подпрограммы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школы.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Одаренные дети: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имеют доминирующую активную, ненасыщенную познавательную потребность;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испытывают радость от добывания знаний, умственного труда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Условно можно выделить следующие категории одаренных детей: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1. Дети с необыкновенно высокими общими интеллектуальными способностями.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2. 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3. Дети с высокими творческими (художественными) способностями.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4. Дети с высокими лидерскими (руководящими) способностями.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5. Учащиеся, не достигающие по каким-либо причинам успехов в учении, но обладающие яркой познавательной активностью,  оригинальностью мышления и психического склада.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педагогической деятельности в работе с одаренными детьми: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принцип максимального разнообразия предоставленных возможностей для развития личности;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принцип возрастания роли внеурочной деятельности;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принцип индивидуализации и дифференциации обучения;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принцип создания условий для совместной работы учащихся при минимальном участии учителя;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принцип свободы выбора учащимися дополнительных образовательных услуг, помощи, наставничества.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с одаренными учащимися: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групповые занятия с одаренными учащимися;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факультативы;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кружки;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lastRenderedPageBreak/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кружки по интересам;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 по выбору;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олимпиадах;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индивидуальным планам;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профильных классах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        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марафоны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развития нашей школы предусматривает целенаправленную работу с одаренными учащимися,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начальной школы и до осознанного выбора жизненного пути и реализуется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действии.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с одаренными учащимися по русскому языку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  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проведения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банка данных одаренных детей по русскому языку и литературе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2  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планов работы по русскому языку и литературе с одаренными учащимися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планы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интересов и склонностей обучающихся; уточнение критериев всех видов одарённости: интеллектуальной, академической, творческой, художественной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Анкетирование, собеседование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(психолог)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конкурсе чтецов и внеклассных мероприятиях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школьной олимпиаде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русскому языку и литературе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Сентябрь-октябрь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участию в городских олимпиадах, предметной олимпиаде «Русский медвежонок»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 с победителями школьных олимпиад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Сентябрь-ноябрь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неделе русского языка и литературы.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открытых уроках и внеклассных мероприятиях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январе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Нетрадиционные формы уроков, внеклассные мероприятия, с целью стимулирования познавательной активности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открытых уроках и внеклассных мероприятиях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Консультационная работа на уроке и во внеурочное время.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и групповая работа по предмету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задания, доклады, проекты, индивидуальные задания.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учащихся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в Интернете по поиску и использованию информации, подготовка к урокам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заданий повышенного уровня сложности для одарённых детей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Карточки, тесты, творческие работы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« Творческие работы по русскому языку и литературе»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 учащихся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педагогических технологий для организации обучения мотивированных детей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приемов критического мышления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ВОУД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работы на следующий год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занятий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одаренными учащимися по русскому языку в 9-ых классах.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Планируемая дата проведения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Простое предложение и его грамматическая основа.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обособленными членами.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Обращения, вводные слова и вставные конструкции.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над употреблением предложений с обособленными членами в устных и письменных текстах.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над употреблением предложений с обособленными членами в устных и письменных текстах.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сложном предложении.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Союзные и бессоюзные сложные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Разделительные и выделительные знаки препинания между частями сложного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Интонация сложного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Сложносочиненное предложение и его особенности.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Сложносочиненные предложения с союзами (соединительными, противительными, разделительными).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Разделительные знаки препинания между частями сложносочиненного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Синтаксические синонимы сложносочиненных предложений. Авторское употребление знаков препинания.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Сложноподчиненное предложение и его особенности.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и придаточные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Союзы и союзные слова как средство связи придаточного с главным.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Указательные слова в главном предложении.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придаточного предложения по отношению к главному. Разделительные знаки препинания между главным и придаточным предложениями.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определительными.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изъяснительными.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обстоятельственными.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 и времени.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причины и следствия.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уступительными.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сравнительными.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придаточных предложений. Сложноподчиненные предложения с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придаточными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 и образа действия.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Сложноподчиненные предложения с несколькими придаточными. Знаки препинания в них.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 сложноподчиненного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Пунктуационный разбор сложноподчиненного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Бессоюзное сложное предложение и его особенности.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Бессоюзные сложные предложения со значением перечисления. Запятая и точка с запятой в бессоюзном сложном предложении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сложных предложений с союзной и бессоюзной связью. Разделительные знаки препинания в них.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C9126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занятий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одаренными учащимися по русскому языку в 8-ых классах.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Планируемая дата проведения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Разделы науки о языке. Синтаксис и пунктуация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Лексикология и фразеология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Однозначные и многозначные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Синонимы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Антонимы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Омонимы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Фонетика и орфоэпия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Словообразование и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Морфология. Морфологический разбор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Простое предложение, его грамматическая основа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части речи.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Подлежащее и способы их выражения.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Служебные части речи.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Производные и непроизводные предлоги.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Частица.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частиц.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Союз.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Тестирование.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Междометие.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Вводные слова.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Обстоятельство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обстоятельств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Согласованные и несогласованные определения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Обособленные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бособленные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Обособленные </w:t>
      </w:r>
      <w:proofErr w:type="spell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дополнения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бособленные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Обособленные уточняющие члены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lastRenderedPageBreak/>
        <w:br/>
      </w: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  <w:r w:rsidRPr="00F12AD4">
        <w:rPr>
          <w:rFonts w:ascii="Arial" w:eastAsia="Times New Roman" w:hAnsi="Arial" w:cs="Arial"/>
          <w:color w:val="000000"/>
          <w:sz w:val="48"/>
          <w:szCs w:val="28"/>
        </w:rPr>
        <w:t>Программа работы</w:t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  <w:r w:rsidRPr="00F12AD4">
        <w:rPr>
          <w:rFonts w:ascii="Arial" w:eastAsia="Times New Roman" w:hAnsi="Arial" w:cs="Arial"/>
          <w:color w:val="000000"/>
          <w:sz w:val="48"/>
          <w:szCs w:val="28"/>
        </w:rPr>
        <w:t>со слабоуспевающими учащимися</w:t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  <w:r w:rsidRPr="00F12AD4">
        <w:rPr>
          <w:rFonts w:ascii="Arial" w:eastAsia="Times New Roman" w:hAnsi="Arial" w:cs="Arial"/>
          <w:color w:val="000000"/>
          <w:sz w:val="48"/>
          <w:szCs w:val="28"/>
        </w:rPr>
        <w:t>по русскому языку</w:t>
      </w: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Default="00F12AD4" w:rsidP="00F12AD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программы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– </w:t>
      </w: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внеурочной работы, дополнительного образования учащихся.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групповых и индивидуальных форм внеурочной деятельности.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Удовлетворение потребности в новой информации (широкая информированность).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глубокого, устойчивого интереса к предмету.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учащихся, их любознательности.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внимания, логического мышления, аккуратности, навыков с самопроверки учащихся.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слабых учащихся.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программы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Внедрение новых образовательных технологий.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компоненты содержания программы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1.Чтобы сформировать глубокий, устойчивый интерес к предмету необходимо развивать любознательность. Огромную роль в достижении этого успеха играет подбор специальных заданий, которые позволяют детям проявлять инициативу и творческий подход, воображение, фантазию, мечту.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заинтересованности – это постепенный переход от работы по образцам (воспроизведение) к более сложной, требующей применения умений и навыков пользования словарями, справочниками и наконец, к самостоятельному творчеству, требующему проявления воображения.</w:t>
      </w:r>
      <w:proofErr w:type="gramEnd"/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3.Разработка системы творческих классных и домашних заданий, рассчитанных на кратковременное или долговременное выполнение.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4.Использовать на уроке своего практического опыта, приводить примеры из жизни.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5.Использовать наглядный материал</w:t>
      </w:r>
    </w:p>
    <w:p w:rsidR="00F12AD4" w:rsidRPr="00F12AD4" w:rsidRDefault="00F12AD4" w:rsidP="00F12AD4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 со слабыми учащимися по русскому языку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  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проведения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детей с низкой учебной мотивацией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2  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планов работы по русскому языку и литературе со слабыми учащимися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планы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причин отставания слабоуспевающих учащихся через беседы и встречи с отдельными родителями и, обязательно, в ходе беседы с самим ребенком.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опровождение слабых детей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Ликвидировать пробелы в знаниях, выявленные в ходе контрольных работ, после чего провести повторный контроль знаний.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условий для работы с учащимися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опорных алгоритмов действий.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проверять в ходе урока степень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понимания учащимися основных элементов излагаемого материала.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Согласовывать объем домашних заданий с другими учителями класса, исключая перегрузку, особенно слабоуспевающих учащихся.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Беседы, репродуктивные методы.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индивидуальные консультации со слабоуспевающими учениками по состоянию их учебных дел;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по предмету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и систематически опрашивать, анализируя и фиксируя усвоение детьми материала своевременно, не допуская накопления пробелов в знаниях.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пробелов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 в известность  непосредственно родителей ученика о низкой успеваемости, если наблюдается низкая успеваемость.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дополнительные (индивидуальные) занятия для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слабоуспевающих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Диагностировать и анализировать результаты обучения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 занятий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 слабоуспевающими учащимися по русскому языку в 8-ых классах.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Планируемая дата проведения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проверяемых безударных 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проверяемых согласных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непроизносимых согласных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,у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Разделительные Ъ и Ь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ься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глаголах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окончания глаголов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Грамматическая основа.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предложения. Главные члены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Нераспространённые и распространённые предложения. Второстепенные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Второстепенные члены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препинания в предложениях с однородными членами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обращениями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 простого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 сложного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Двойная роль букв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,ё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,ю,я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27.01.16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Фонетический разбор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Однозначные и многозначные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Прямое и переносное значение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Морфема – наименьшая значимая часть слова. Изменение и образование слов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приставок.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корне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-л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аг- - -лож-.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корне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- -рос-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ё-о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 в корне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и-ы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 собственные и нарицательные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существительные, которые имеют форму только множественного числа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существительные, которые имеют форму только единственного числа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Три склонения имён существительных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гласных в падежных окончаниях существительных в единственном числе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 </w:t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о-е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 и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окончаниях существительных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Default="00F12AD4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265" w:rsidRDefault="00C91265" w:rsidP="00F1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 занятий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 слабоуспевающими учащимися по русскому языку в 9-ых классах.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t>№ </w:t>
      </w: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Планируемая дата проведения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проверяемых безударных 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проверяемых согласных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непроизносимых согласных в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корне слова</w:t>
      </w:r>
      <w:proofErr w:type="gramEnd"/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,у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Разделительные Ъ и Ь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ься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глаголах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окончания глаголов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Словосочетание.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Грамматическая основа.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предложения. Главные члены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Нераспространённые и распространённые предложения. Второстепенные члены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Второстепенные члены предложения.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препинания в предложениях с однородными членами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обращениями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 простого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Синтаксический разбор сложного предложения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Двойная роль букв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,ё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,ю,я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Фонетический разбор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Однозначные и многозначные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Прямое и переносное значение слова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Морфема – наименьшая значимая часть слова. Изменение и образование слов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приставок.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корне </w:t>
      </w:r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-л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аг- - -лож-.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о-а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корне </w:t>
      </w:r>
      <w:proofErr w:type="gramStart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- -рос-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ё-о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 в корне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и-ы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proofErr w:type="spellEnd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 собственные и нарицательные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существительные, которые имеют форму только множественного числа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существительные, которые имеют форму только единственного числа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Три склонения имён существительных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гласных в падежных окончаниях существительных в единственном числе</w:t>
      </w:r>
    </w:p>
    <w:p w:rsidR="00F12AD4" w:rsidRPr="00F12AD4" w:rsidRDefault="00F12AD4" w:rsidP="00F12A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 </w:t>
      </w:r>
      <w:proofErr w:type="spellStart"/>
      <w:proofErr w:type="gram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о-е</w:t>
      </w:r>
      <w:proofErr w:type="spellEnd"/>
      <w:proofErr w:type="gram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шипящих и </w:t>
      </w:r>
      <w:proofErr w:type="spellStart"/>
      <w:r w:rsidRPr="00F12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proofErr w:type="spellEnd"/>
      <w:r w:rsidRPr="00F12AD4">
        <w:rPr>
          <w:rFonts w:ascii="Times New Roman" w:eastAsia="Times New Roman" w:hAnsi="Times New Roman" w:cs="Times New Roman"/>
          <w:color w:val="000000"/>
          <w:sz w:val="28"/>
          <w:szCs w:val="28"/>
        </w:rPr>
        <w:t> в окончаниях существительных</w:t>
      </w:r>
    </w:p>
    <w:p w:rsidR="00F12AD4" w:rsidRPr="00F12AD4" w:rsidRDefault="00F12AD4" w:rsidP="00F12AD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12AD4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F12AD4" w:rsidRPr="00F12AD4" w:rsidRDefault="00F12AD4" w:rsidP="00F12A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AD4" w:rsidRPr="00F12AD4" w:rsidRDefault="00F12AD4" w:rsidP="00F12AD4">
      <w:pPr>
        <w:rPr>
          <w:sz w:val="28"/>
          <w:szCs w:val="28"/>
        </w:rPr>
      </w:pPr>
    </w:p>
    <w:sectPr w:rsidR="00F12AD4" w:rsidRPr="00F1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05CC"/>
    <w:multiLevelType w:val="multilevel"/>
    <w:tmpl w:val="C678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412A9"/>
    <w:multiLevelType w:val="multilevel"/>
    <w:tmpl w:val="375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AD4"/>
    <w:rsid w:val="00C91265"/>
    <w:rsid w:val="00F1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F12AD4"/>
  </w:style>
  <w:style w:type="character" w:customStyle="1" w:styleId="ranktitle">
    <w:name w:val="rank__title"/>
    <w:basedOn w:val="a0"/>
    <w:rsid w:val="00F12AD4"/>
  </w:style>
  <w:style w:type="character" w:customStyle="1" w:styleId="ranknumber">
    <w:name w:val="rank__number"/>
    <w:basedOn w:val="a0"/>
    <w:rsid w:val="00F12AD4"/>
  </w:style>
  <w:style w:type="character" w:styleId="a4">
    <w:name w:val="Hyperlink"/>
    <w:basedOn w:val="a0"/>
    <w:uiPriority w:val="99"/>
    <w:semiHidden/>
    <w:unhideWhenUsed/>
    <w:rsid w:val="00F12AD4"/>
    <w:rPr>
      <w:color w:val="0000FF"/>
      <w:u w:val="single"/>
    </w:rPr>
  </w:style>
  <w:style w:type="character" w:customStyle="1" w:styleId="online-tutors-3logo">
    <w:name w:val="online-tutors-3__logo"/>
    <w:basedOn w:val="a0"/>
    <w:rsid w:val="00F12AD4"/>
  </w:style>
  <w:style w:type="character" w:customStyle="1" w:styleId="online-tutors-3title">
    <w:name w:val="online-tutors-3__title"/>
    <w:basedOn w:val="a0"/>
    <w:rsid w:val="00F12AD4"/>
  </w:style>
  <w:style w:type="character" w:customStyle="1" w:styleId="online-tutors-3text">
    <w:name w:val="online-tutors-3__text"/>
    <w:basedOn w:val="a0"/>
    <w:rsid w:val="00F12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6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948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098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2021-11-13T12:32:00Z</dcterms:created>
  <dcterms:modified xsi:type="dcterms:W3CDTF">2021-11-13T12:44:00Z</dcterms:modified>
</cp:coreProperties>
</file>