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17" w:rsidRPr="00116405" w:rsidRDefault="00DC3617" w:rsidP="00DC3617">
      <w:pPr>
        <w:pStyle w:val="1"/>
        <w:shd w:val="clear" w:color="auto" w:fill="FFFFFF"/>
        <w:spacing w:before="0" w:beforeAutospacing="0" w:after="0" w:afterAutospacing="0" w:line="360" w:lineRule="atLeast"/>
        <w:rPr>
          <w:bCs w:val="0"/>
          <w:sz w:val="28"/>
          <w:szCs w:val="28"/>
        </w:rPr>
      </w:pPr>
      <w:r w:rsidRPr="00116405">
        <w:rPr>
          <w:bCs w:val="0"/>
          <w:sz w:val="28"/>
          <w:szCs w:val="28"/>
        </w:rPr>
        <w:t>Ресурсы по формированию и оценке функциональной грамотности</w:t>
      </w:r>
    </w:p>
    <w:p w:rsidR="00AD17BB" w:rsidRPr="00116405" w:rsidRDefault="00AD17BB" w:rsidP="00AD17BB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ЭЛЕКТРОННЫЙ БАНК ЗАДАНИЙ ДЛЯ ОЦЕНКИ ФУНКЦИОНАЛЬНОЙ ГРАМОТНОСТИ 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 xml:space="preserve"> https://fg.resh.edu.ru/</w:t>
      </w: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Банк заданий по функциональной грамотности-  </w:t>
      </w:r>
      <w:hyperlink r:id="rId6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https://media.prosv.ru/fg/</w:t>
        </w:r>
      </w:hyperlink>
      <w:bookmarkStart w:id="0" w:name="_GoBack"/>
      <w:bookmarkEnd w:id="0"/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7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http://skiv.instrao.ru/bank-zadaniy/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Открытые задания PISA: </w:t>
      </w:r>
      <w:hyperlink r:id="rId8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https://fioco.ru/примеры-задач-pisa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9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http://center-imc.ru/wp-content/uploads/2020/02/10120.pdf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Функциональная грамотность 5,7 класс. Опыт системы образо</w:t>
      </w:r>
      <w:r w:rsidR="00AD17BB">
        <w:rPr>
          <w:rFonts w:ascii="Times New Roman" w:hAnsi="Times New Roman" w:cs="Times New Roman"/>
          <w:sz w:val="28"/>
          <w:szCs w:val="28"/>
        </w:rPr>
        <w:t xml:space="preserve">вания г. Санкт-Петербурга. КИМ, </w:t>
      </w:r>
      <w:r w:rsidRPr="00AD17BB">
        <w:rPr>
          <w:rFonts w:ascii="Times New Roman" w:hAnsi="Times New Roman" w:cs="Times New Roman"/>
          <w:sz w:val="28"/>
          <w:szCs w:val="28"/>
        </w:rPr>
        <w:t>кодификаторы:</w:t>
      </w:r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https://monitoring.spbcokoit.ru/procedure/1043/</w:t>
        </w:r>
      </w:hyperlink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Электронный банк заданий по функциональной грамотности: </w:t>
      </w:r>
      <w:hyperlink r:id="rId11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https://fg.resh.edu.ru/</w:t>
        </w:r>
      </w:hyperlink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F4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Пошаговая инструкция, как </w:t>
      </w:r>
      <w:proofErr w:type="gramStart"/>
      <w:r w:rsidRPr="00AD17BB">
        <w:rPr>
          <w:rFonts w:ascii="Times New Roman" w:hAnsi="Times New Roman" w:cs="Times New Roman"/>
          <w:sz w:val="28"/>
          <w:szCs w:val="28"/>
        </w:rPr>
        <w:t>получить доступ к электронному банку заданий представлена</w:t>
      </w:r>
      <w:proofErr w:type="gramEnd"/>
      <w:r w:rsidRPr="00AD17BB">
        <w:rPr>
          <w:rFonts w:ascii="Times New Roman" w:hAnsi="Times New Roman" w:cs="Times New Roman"/>
          <w:sz w:val="28"/>
          <w:szCs w:val="28"/>
        </w:rPr>
        <w:t xml:space="preserve"> в руководстве пользователя. Ознакомиться с руково</w:t>
      </w:r>
      <w:r w:rsidR="00371AF4">
        <w:rPr>
          <w:rFonts w:ascii="Times New Roman" w:hAnsi="Times New Roman" w:cs="Times New Roman"/>
          <w:sz w:val="28"/>
          <w:szCs w:val="28"/>
        </w:rPr>
        <w:t xml:space="preserve">дством пользователя можно по </w:t>
      </w:r>
      <w:r w:rsidRPr="00AD17BB">
        <w:rPr>
          <w:rFonts w:ascii="Times New Roman" w:hAnsi="Times New Roman" w:cs="Times New Roman"/>
          <w:sz w:val="28"/>
          <w:szCs w:val="28"/>
        </w:rPr>
        <w:t>ссылке:</w:t>
      </w:r>
      <w:r w:rsidR="00371AF4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https://resh.edu.ru/instruction</w:t>
        </w:r>
      </w:hyperlink>
      <w:r w:rsidRPr="00AD1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Презентация платформы «Электронный банк тренировочных заданий по оценке функциональной грамотности»: </w:t>
      </w:r>
      <w:hyperlink r:id="rId13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https://fioco.ru/vebinar-shkoly-ocenka-pisa</w:t>
        </w:r>
      </w:hyperlink>
      <w:r w:rsidRPr="00AD17BB">
        <w:rPr>
          <w:rFonts w:ascii="Times New Roman" w:hAnsi="Times New Roman" w:cs="Times New Roman"/>
          <w:sz w:val="28"/>
          <w:szCs w:val="28"/>
        </w:rPr>
        <w:t>. </w:t>
      </w:r>
    </w:p>
    <w:p w:rsidR="00371AF4" w:rsidRPr="00AD17BB" w:rsidRDefault="00371AF4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371AF4">
        <w:rPr>
          <w:rFonts w:ascii="Times New Roman" w:hAnsi="Times New Roman" w:cs="Times New Roman"/>
          <w:sz w:val="28"/>
          <w:szCs w:val="28"/>
        </w:rPr>
        <w:t xml:space="preserve">Тест «Компетенции учителя по формированию функциональной грамотности учеников» – Второй </w:t>
      </w:r>
      <w:proofErr w:type="spellStart"/>
      <w:r w:rsidRPr="00371AF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371AF4">
        <w:rPr>
          <w:rFonts w:ascii="Times New Roman" w:hAnsi="Times New Roman" w:cs="Times New Roman"/>
          <w:sz w:val="28"/>
          <w:szCs w:val="28"/>
        </w:rPr>
        <w:t xml:space="preserve"> «Я Учитель»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F4">
        <w:rPr>
          <w:rFonts w:ascii="Times New Roman" w:hAnsi="Times New Roman" w:cs="Times New Roman"/>
          <w:sz w:val="28"/>
          <w:szCs w:val="28"/>
        </w:rPr>
        <w:t>https://education.yandex.ru/uchitel/intensiv2/test/start-3/</w:t>
      </w:r>
    </w:p>
    <w:p w:rsid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Сборник заданий по формированию функциональной грамотности на уроках окружающего мира и математики</w:t>
      </w:r>
    </w:p>
    <w:p w:rsidR="00371AF4" w:rsidRDefault="00116405" w:rsidP="00371AF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D17BB" w:rsidRPr="00492F64">
          <w:rPr>
            <w:rStyle w:val="a3"/>
            <w:rFonts w:ascii="Times New Roman" w:hAnsi="Times New Roman" w:cs="Times New Roman"/>
            <w:sz w:val="28"/>
            <w:szCs w:val="28"/>
          </w:rPr>
          <w:t>https://урок.рф/library/sbornik_zadanij_po_formirovaniyu_funktcionalnoj_gra_005146.html</w:t>
        </w:r>
      </w:hyperlink>
    </w:p>
    <w:p w:rsidR="00AD17BB" w:rsidRPr="00AD17BB" w:rsidRDefault="00AD17BB" w:rsidP="00AD17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Default="00176F06"/>
    <w:sectPr w:rsidR="00176F06" w:rsidSect="0007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13C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3811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8787B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87E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F5BA3"/>
    <w:multiLevelType w:val="hybridMultilevel"/>
    <w:tmpl w:val="4762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4E1E"/>
    <w:multiLevelType w:val="hybridMultilevel"/>
    <w:tmpl w:val="2AC8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06"/>
    <w:rsid w:val="0007691A"/>
    <w:rsid w:val="00116405"/>
    <w:rsid w:val="00176F06"/>
    <w:rsid w:val="00371AF4"/>
    <w:rsid w:val="00AD17BB"/>
    <w:rsid w:val="00DC3617"/>
    <w:rsid w:val="00D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F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6F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DC3617"/>
  </w:style>
  <w:style w:type="paragraph" w:styleId="a6">
    <w:name w:val="Balloon Text"/>
    <w:basedOn w:val="a"/>
    <w:link w:val="a7"/>
    <w:uiPriority w:val="99"/>
    <w:semiHidden/>
    <w:unhideWhenUsed/>
    <w:rsid w:val="00DC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61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3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F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6F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DC3617"/>
  </w:style>
  <w:style w:type="paragraph" w:styleId="a6">
    <w:name w:val="Balloon Text"/>
    <w:basedOn w:val="a"/>
    <w:link w:val="a7"/>
    <w:uiPriority w:val="99"/>
    <w:semiHidden/>
    <w:unhideWhenUsed/>
    <w:rsid w:val="00DC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61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3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19260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9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hyperlink" Target="https://fioco.ru/vebinar-shkoly-ocenka-pi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s://resh.edu.ru/instr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fg/" TargetMode="External"/><Relationship Id="rId11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itoring.spbcokoit.ru/procedure/1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-imc.ru/wp-content/uploads/2020/02/10120.pdf" TargetMode="External"/><Relationship Id="rId14" Type="http://schemas.openxmlformats.org/officeDocument/2006/relationships/hyperlink" Target="https://&#1091;&#1088;&#1086;&#1082;.&#1088;&#1092;/library/sbornik_zadanij_po_formirovaniyu_funktcionalnoj_gra_0051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2021-11-24T05:22:00Z</dcterms:created>
  <dcterms:modified xsi:type="dcterms:W3CDTF">2021-11-24T05:22:00Z</dcterms:modified>
</cp:coreProperties>
</file>