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B9" w:rsidRDefault="00417DB9" w:rsidP="00417DB9">
      <w:pPr>
        <w:pStyle w:val="a3"/>
        <w:rPr>
          <w:rFonts w:ascii="Times New Roman" w:hAnsi="Times New Roman"/>
          <w:b/>
          <w:sz w:val="36"/>
          <w:szCs w:val="28"/>
        </w:rPr>
      </w:pPr>
      <w:bookmarkStart w:id="0" w:name="_Toc286403088"/>
      <w:bookmarkEnd w:id="0"/>
      <w:r>
        <w:rPr>
          <w:rFonts w:ascii="Times New Roman" w:hAnsi="Times New Roman"/>
          <w:b/>
          <w:sz w:val="36"/>
          <w:szCs w:val="28"/>
        </w:rPr>
        <w:t>Дистанционное обучение.</w:t>
      </w:r>
    </w:p>
    <w:p w:rsidR="00417DB9" w:rsidRDefault="00417DB9" w:rsidP="00417DB9">
      <w:pPr>
        <w:pStyle w:val="a3"/>
        <w:rPr>
          <w:rFonts w:ascii="Times New Roman" w:hAnsi="Times New Roman"/>
          <w:b/>
          <w:iCs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Календарно тематическое планирование по истории  (1ч.) 7 класс</w:t>
      </w:r>
    </w:p>
    <w:p w:rsidR="00417DB9" w:rsidRDefault="00417DB9" w:rsidP="00417DB9">
      <w:pPr>
        <w:pStyle w:val="a3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 (по учебнику Н. М. Арсентьев) </w:t>
      </w:r>
      <w:r>
        <w:rPr>
          <w:rFonts w:ascii="Times New Roman" w:hAnsi="Times New Roman"/>
          <w:b/>
          <w:sz w:val="36"/>
          <w:szCs w:val="28"/>
          <w:lang w:val="en-US"/>
        </w:rPr>
        <w:t>IV</w:t>
      </w:r>
      <w:r>
        <w:rPr>
          <w:rFonts w:ascii="Times New Roman" w:hAnsi="Times New Roman"/>
          <w:b/>
          <w:sz w:val="36"/>
          <w:szCs w:val="28"/>
        </w:rPr>
        <w:t xml:space="preserve"> – четверть.</w:t>
      </w:r>
    </w:p>
    <w:tbl>
      <w:tblPr>
        <w:tblStyle w:val="a5"/>
        <w:tblW w:w="9400" w:type="dxa"/>
        <w:tblInd w:w="-698" w:type="dxa"/>
        <w:tblLayout w:type="fixed"/>
        <w:tblLook w:val="04A0"/>
      </w:tblPr>
      <w:tblGrid>
        <w:gridCol w:w="948"/>
        <w:gridCol w:w="1276"/>
        <w:gridCol w:w="5594"/>
        <w:gridCol w:w="23"/>
        <w:gridCol w:w="1559"/>
      </w:tblGrid>
      <w:tr w:rsidR="000046E2" w:rsidRPr="006C5B98" w:rsidTr="006C5B98">
        <w:trPr>
          <w:trHeight w:val="20"/>
        </w:trPr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0046E2" w:rsidRPr="006C5B98" w:rsidRDefault="000046E2" w:rsidP="005C2C2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46E2" w:rsidRPr="006C5B98" w:rsidRDefault="000046E2" w:rsidP="000046E2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C5B9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46E2" w:rsidRPr="006C5B98" w:rsidRDefault="006C5B98" w:rsidP="006C5B9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  <w:p w:rsidR="000046E2" w:rsidRPr="006C5B98" w:rsidRDefault="000046E2" w:rsidP="000046E2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94" w:type="dxa"/>
            <w:tcBorders>
              <w:left w:val="single" w:sz="4" w:space="0" w:color="auto"/>
              <w:right w:val="single" w:sz="4" w:space="0" w:color="auto"/>
            </w:tcBorders>
          </w:tcPr>
          <w:p w:rsidR="000046E2" w:rsidRPr="006C5B98" w:rsidRDefault="000046E2" w:rsidP="005C2C2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46E2" w:rsidRPr="006C5B98" w:rsidRDefault="000046E2" w:rsidP="005C2C2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5B9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</w:tcBorders>
          </w:tcPr>
          <w:p w:rsidR="000046E2" w:rsidRPr="006C5B98" w:rsidRDefault="000046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046E2" w:rsidRPr="006C5B98" w:rsidRDefault="000046E2" w:rsidP="000046E2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5B98">
              <w:rPr>
                <w:rFonts w:ascii="Times New Roman" w:hAnsi="Times New Roman"/>
                <w:b/>
                <w:sz w:val="28"/>
                <w:szCs w:val="28"/>
              </w:rPr>
              <w:t>Д/</w:t>
            </w:r>
            <w:proofErr w:type="gramStart"/>
            <w:r w:rsidRPr="006C5B9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046E2" w:rsidRPr="006C5B98" w:rsidTr="006C5B98">
        <w:trPr>
          <w:trHeight w:val="20"/>
        </w:trPr>
        <w:tc>
          <w:tcPr>
            <w:tcW w:w="948" w:type="dxa"/>
          </w:tcPr>
          <w:p w:rsidR="000046E2" w:rsidRPr="006C5B98" w:rsidRDefault="00584B75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1276" w:type="dxa"/>
          </w:tcPr>
          <w:p w:rsidR="006C5B98" w:rsidRPr="006C5B98" w:rsidRDefault="006C5B98" w:rsidP="006C5B9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B98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0046E2" w:rsidRPr="006C5B98" w:rsidRDefault="000046E2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gridSpan w:val="2"/>
          </w:tcPr>
          <w:p w:rsidR="000046E2" w:rsidRPr="006C5B98" w:rsidRDefault="000046E2" w:rsidP="00584B75">
            <w:pPr>
              <w:pStyle w:val="a6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B98">
              <w:rPr>
                <w:rFonts w:ascii="Times New Roman" w:hAnsi="Times New Roman"/>
                <w:sz w:val="28"/>
                <w:szCs w:val="28"/>
              </w:rPr>
              <w:t>Окончание Смутного времени</w:t>
            </w:r>
          </w:p>
        </w:tc>
        <w:tc>
          <w:tcPr>
            <w:tcW w:w="1559" w:type="dxa"/>
          </w:tcPr>
          <w:p w:rsidR="000046E2" w:rsidRPr="006C5B98" w:rsidRDefault="000046E2" w:rsidP="005C2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П. 16</w:t>
            </w:r>
          </w:p>
        </w:tc>
      </w:tr>
      <w:tr w:rsidR="000046E2" w:rsidRPr="006C5B98" w:rsidTr="006C5B98">
        <w:trPr>
          <w:trHeight w:val="20"/>
        </w:trPr>
        <w:tc>
          <w:tcPr>
            <w:tcW w:w="948" w:type="dxa"/>
          </w:tcPr>
          <w:p w:rsidR="000046E2" w:rsidRPr="006C5B98" w:rsidRDefault="00584B75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276" w:type="dxa"/>
          </w:tcPr>
          <w:p w:rsidR="006C5B98" w:rsidRPr="006C5B98" w:rsidRDefault="006C5B98" w:rsidP="006C5B9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B98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0046E2" w:rsidRPr="006C5B98" w:rsidRDefault="000046E2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gridSpan w:val="2"/>
          </w:tcPr>
          <w:p w:rsidR="00584B75" w:rsidRPr="006C5B98" w:rsidRDefault="000046E2" w:rsidP="00584B75">
            <w:pPr>
              <w:pStyle w:val="a6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B98">
              <w:rPr>
                <w:rFonts w:ascii="Times New Roman" w:hAnsi="Times New Roman"/>
                <w:sz w:val="28"/>
                <w:szCs w:val="28"/>
              </w:rPr>
              <w:t xml:space="preserve">Экономическое развитие России в XVII </w:t>
            </w:r>
            <w:proofErr w:type="gramStart"/>
            <w:r w:rsidRPr="006C5B9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C5B98">
              <w:rPr>
                <w:rFonts w:ascii="Times New Roman" w:hAnsi="Times New Roman"/>
                <w:sz w:val="28"/>
                <w:szCs w:val="28"/>
              </w:rPr>
              <w:t>.</w:t>
            </w:r>
            <w:r w:rsidR="00584B75" w:rsidRPr="006C5B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46E2" w:rsidRPr="006C5B98" w:rsidRDefault="00584B75" w:rsidP="00584B75">
            <w:pPr>
              <w:pStyle w:val="a6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B98">
              <w:rPr>
                <w:rFonts w:ascii="Times New Roman" w:hAnsi="Times New Roman"/>
                <w:sz w:val="28"/>
                <w:szCs w:val="28"/>
              </w:rPr>
              <w:t>Россия при первых Романовых</w:t>
            </w:r>
          </w:p>
        </w:tc>
        <w:tc>
          <w:tcPr>
            <w:tcW w:w="1559" w:type="dxa"/>
          </w:tcPr>
          <w:p w:rsidR="000046E2" w:rsidRPr="006C5B98" w:rsidRDefault="000046E2" w:rsidP="005C2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П. 17</w:t>
            </w:r>
            <w:r w:rsidR="00584B75" w:rsidRPr="006C5B98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</w:tr>
      <w:tr w:rsidR="000046E2" w:rsidRPr="006C5B98" w:rsidTr="006C5B98">
        <w:trPr>
          <w:trHeight w:val="20"/>
        </w:trPr>
        <w:tc>
          <w:tcPr>
            <w:tcW w:w="948" w:type="dxa"/>
          </w:tcPr>
          <w:p w:rsidR="000046E2" w:rsidRPr="006C5B98" w:rsidRDefault="00584B75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276" w:type="dxa"/>
          </w:tcPr>
          <w:p w:rsidR="006C5B98" w:rsidRPr="006C5B98" w:rsidRDefault="006C5B98" w:rsidP="006C5B9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B98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0046E2" w:rsidRPr="006C5B98" w:rsidRDefault="000046E2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gridSpan w:val="2"/>
          </w:tcPr>
          <w:p w:rsidR="000046E2" w:rsidRPr="006C5B98" w:rsidRDefault="000046E2" w:rsidP="00584B75">
            <w:pPr>
              <w:pStyle w:val="a6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B98">
              <w:rPr>
                <w:rFonts w:ascii="Times New Roman" w:hAnsi="Times New Roman"/>
                <w:sz w:val="28"/>
                <w:szCs w:val="28"/>
              </w:rPr>
              <w:t>Изменения в социальной структуре общества</w:t>
            </w:r>
            <w:r w:rsidR="00584B75" w:rsidRPr="006C5B98">
              <w:rPr>
                <w:rFonts w:ascii="Times New Roman" w:hAnsi="Times New Roman"/>
                <w:sz w:val="28"/>
                <w:szCs w:val="28"/>
              </w:rPr>
              <w:t xml:space="preserve">. Народные движения в XVII </w:t>
            </w:r>
            <w:proofErr w:type="gramStart"/>
            <w:r w:rsidR="00584B75" w:rsidRPr="006C5B9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584B75" w:rsidRPr="006C5B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046E2" w:rsidRPr="006C5B98" w:rsidRDefault="000046E2" w:rsidP="005C2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П. 19</w:t>
            </w:r>
            <w:r w:rsidR="00584B75" w:rsidRPr="006C5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</w:tr>
      <w:tr w:rsidR="000046E2" w:rsidRPr="006C5B98" w:rsidTr="006C5B98">
        <w:trPr>
          <w:trHeight w:val="20"/>
        </w:trPr>
        <w:tc>
          <w:tcPr>
            <w:tcW w:w="948" w:type="dxa"/>
          </w:tcPr>
          <w:p w:rsidR="000046E2" w:rsidRPr="006C5B98" w:rsidRDefault="00584B75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276" w:type="dxa"/>
          </w:tcPr>
          <w:p w:rsidR="006C5B98" w:rsidRPr="006C5B98" w:rsidRDefault="006C5B98" w:rsidP="006C5B9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B98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0046E2" w:rsidRPr="006C5B98" w:rsidRDefault="000046E2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gridSpan w:val="2"/>
          </w:tcPr>
          <w:p w:rsidR="000046E2" w:rsidRPr="006C5B98" w:rsidRDefault="000046E2" w:rsidP="00584B75">
            <w:pPr>
              <w:pStyle w:val="a6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B98">
              <w:rPr>
                <w:rFonts w:ascii="Times New Roman" w:eastAsia="Times New Roman" w:hAnsi="Times New Roman"/>
                <w:sz w:val="28"/>
                <w:szCs w:val="28"/>
              </w:rPr>
              <w:t>Международные отношения</w:t>
            </w:r>
          </w:p>
        </w:tc>
        <w:tc>
          <w:tcPr>
            <w:tcW w:w="1559" w:type="dxa"/>
          </w:tcPr>
          <w:p w:rsidR="000046E2" w:rsidRPr="006C5B98" w:rsidRDefault="000046E2" w:rsidP="005C2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П. 21-22</w:t>
            </w:r>
          </w:p>
        </w:tc>
      </w:tr>
      <w:tr w:rsidR="000046E2" w:rsidRPr="006C5B98" w:rsidTr="006C5B98">
        <w:trPr>
          <w:trHeight w:val="20"/>
        </w:trPr>
        <w:tc>
          <w:tcPr>
            <w:tcW w:w="948" w:type="dxa"/>
          </w:tcPr>
          <w:p w:rsidR="000046E2" w:rsidRPr="006C5B98" w:rsidRDefault="00584B75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276" w:type="dxa"/>
          </w:tcPr>
          <w:p w:rsidR="006C5B98" w:rsidRPr="006C5B98" w:rsidRDefault="006C5B98" w:rsidP="006C5B9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B98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0046E2" w:rsidRPr="006C5B98" w:rsidRDefault="000046E2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gridSpan w:val="2"/>
          </w:tcPr>
          <w:p w:rsidR="000046E2" w:rsidRPr="006C5B98" w:rsidRDefault="000046E2" w:rsidP="00584B75">
            <w:pPr>
              <w:pStyle w:val="a6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B98">
              <w:rPr>
                <w:rFonts w:ascii="Times New Roman" w:hAnsi="Times New Roman"/>
                <w:sz w:val="28"/>
                <w:szCs w:val="28"/>
              </w:rPr>
              <w:t>Вхождение Украины в состав России</w:t>
            </w:r>
            <w:r w:rsidR="00584B75" w:rsidRPr="006C5B98">
              <w:rPr>
                <w:rFonts w:ascii="Times New Roman" w:hAnsi="Times New Roman"/>
                <w:sz w:val="28"/>
                <w:szCs w:val="28"/>
              </w:rPr>
              <w:t xml:space="preserve">. Русская православная церковь в XVII </w:t>
            </w:r>
            <w:proofErr w:type="gramStart"/>
            <w:r w:rsidR="00584B75" w:rsidRPr="006C5B9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59" w:type="dxa"/>
          </w:tcPr>
          <w:p w:rsidR="000046E2" w:rsidRPr="006C5B98" w:rsidRDefault="000046E2" w:rsidP="005C2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П. 23</w:t>
            </w:r>
            <w:r w:rsidR="00584B75" w:rsidRPr="006C5B98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</w:tr>
      <w:tr w:rsidR="000046E2" w:rsidRPr="006C5B98" w:rsidTr="006C5B98">
        <w:trPr>
          <w:trHeight w:val="20"/>
        </w:trPr>
        <w:tc>
          <w:tcPr>
            <w:tcW w:w="948" w:type="dxa"/>
          </w:tcPr>
          <w:p w:rsidR="000046E2" w:rsidRPr="006C5B98" w:rsidRDefault="00584B75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046E2" w:rsidRPr="006C5B9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6C5B98" w:rsidRPr="006C5B98" w:rsidRDefault="006C5B98" w:rsidP="006C5B9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B98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0046E2" w:rsidRPr="006C5B98" w:rsidRDefault="000046E2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gridSpan w:val="2"/>
          </w:tcPr>
          <w:p w:rsidR="000046E2" w:rsidRPr="006C5B98" w:rsidRDefault="000046E2" w:rsidP="00584B75">
            <w:pPr>
              <w:pStyle w:val="a6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B98">
              <w:rPr>
                <w:rFonts w:ascii="Times New Roman" w:hAnsi="Times New Roman"/>
                <w:sz w:val="28"/>
                <w:szCs w:val="28"/>
              </w:rPr>
              <w:t xml:space="preserve">Русские путешественники и первопроходцы XVII </w:t>
            </w:r>
            <w:proofErr w:type="gramStart"/>
            <w:r w:rsidRPr="006C5B9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C5B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046E2" w:rsidRPr="006C5B98" w:rsidRDefault="000046E2" w:rsidP="005C2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П. 25 - 26</w:t>
            </w:r>
          </w:p>
        </w:tc>
      </w:tr>
      <w:tr w:rsidR="000046E2" w:rsidRPr="006C5B98" w:rsidTr="006C5B98">
        <w:trPr>
          <w:trHeight w:val="20"/>
        </w:trPr>
        <w:tc>
          <w:tcPr>
            <w:tcW w:w="948" w:type="dxa"/>
          </w:tcPr>
          <w:p w:rsidR="000046E2" w:rsidRPr="006C5B98" w:rsidRDefault="00584B75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046E2" w:rsidRPr="006C5B9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6C5B98" w:rsidRPr="006C5B98" w:rsidRDefault="006C5B98" w:rsidP="006C5B9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B98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0046E2" w:rsidRPr="006C5B98" w:rsidRDefault="000046E2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gridSpan w:val="2"/>
          </w:tcPr>
          <w:p w:rsidR="000046E2" w:rsidRPr="006C5B98" w:rsidRDefault="000046E2" w:rsidP="00584B75">
            <w:pPr>
              <w:pStyle w:val="a6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B98">
              <w:rPr>
                <w:rFonts w:ascii="Times New Roman" w:hAnsi="Times New Roman"/>
                <w:sz w:val="28"/>
                <w:szCs w:val="28"/>
              </w:rPr>
              <w:t>Культура народов России в XVII в.</w:t>
            </w:r>
            <w:r w:rsidR="00584B75" w:rsidRPr="006C5B98">
              <w:rPr>
                <w:rFonts w:ascii="Times New Roman" w:hAnsi="Times New Roman"/>
                <w:sz w:val="28"/>
                <w:szCs w:val="28"/>
              </w:rPr>
              <w:t xml:space="preserve"> Народы Кузбасса в </w:t>
            </w:r>
            <w:r w:rsidR="00584B75" w:rsidRPr="006C5B98"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="00584B75" w:rsidRPr="006C5B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84B75" w:rsidRPr="006C5B9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584B75" w:rsidRPr="006C5B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046E2" w:rsidRPr="006C5B98" w:rsidRDefault="000046E2" w:rsidP="005C2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С. 81-87, 113</w:t>
            </w:r>
          </w:p>
        </w:tc>
      </w:tr>
      <w:tr w:rsidR="000046E2" w:rsidRPr="006C5B98" w:rsidTr="006C5B98">
        <w:trPr>
          <w:trHeight w:val="20"/>
        </w:trPr>
        <w:tc>
          <w:tcPr>
            <w:tcW w:w="948" w:type="dxa"/>
          </w:tcPr>
          <w:p w:rsidR="000046E2" w:rsidRPr="006C5B98" w:rsidRDefault="000046E2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276" w:type="dxa"/>
          </w:tcPr>
          <w:p w:rsidR="006C5B98" w:rsidRPr="006C5B98" w:rsidRDefault="006C5B98" w:rsidP="006C5B9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B98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0046E2" w:rsidRPr="006C5B98" w:rsidRDefault="000046E2" w:rsidP="005C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gridSpan w:val="2"/>
          </w:tcPr>
          <w:p w:rsidR="000046E2" w:rsidRPr="006C5B98" w:rsidRDefault="000046E2" w:rsidP="00584B75">
            <w:pPr>
              <w:pStyle w:val="a6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C5B98">
              <w:rPr>
                <w:rFonts w:ascii="Times New Roman" w:eastAsia="Times New Roman" w:hAnsi="Times New Roman"/>
                <w:sz w:val="28"/>
                <w:szCs w:val="28"/>
              </w:rPr>
              <w:t xml:space="preserve">Урок повторение по теме Россия в </w:t>
            </w:r>
            <w:r w:rsidRPr="006C5B9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XVII</w:t>
            </w:r>
            <w:r w:rsidRPr="006C5B9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C5B98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proofErr w:type="gramEnd"/>
            <w:r w:rsidRPr="006C5B98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0046E2" w:rsidRPr="006C5B98" w:rsidRDefault="000046E2" w:rsidP="005C2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5B98">
              <w:rPr>
                <w:rFonts w:ascii="Times New Roman" w:hAnsi="Times New Roman" w:cs="Times New Roman"/>
                <w:sz w:val="28"/>
                <w:szCs w:val="28"/>
              </w:rPr>
              <w:t>С. 121</w:t>
            </w:r>
          </w:p>
        </w:tc>
      </w:tr>
    </w:tbl>
    <w:p w:rsidR="000046E2" w:rsidRPr="006C5B98" w:rsidRDefault="000046E2" w:rsidP="000046E2">
      <w:pPr>
        <w:rPr>
          <w:rFonts w:ascii="Times New Roman" w:hAnsi="Times New Roman" w:cs="Times New Roman"/>
          <w:sz w:val="28"/>
          <w:szCs w:val="28"/>
        </w:rPr>
      </w:pPr>
    </w:p>
    <w:p w:rsidR="00062280" w:rsidRPr="006C5B98" w:rsidRDefault="00062280">
      <w:pPr>
        <w:rPr>
          <w:rFonts w:ascii="Times New Roman" w:hAnsi="Times New Roman" w:cs="Times New Roman"/>
          <w:sz w:val="28"/>
          <w:szCs w:val="28"/>
        </w:rPr>
      </w:pPr>
    </w:p>
    <w:sectPr w:rsidR="00062280" w:rsidRPr="006C5B98" w:rsidSect="0006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541FA"/>
    <w:multiLevelType w:val="hybridMultilevel"/>
    <w:tmpl w:val="A1A48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DB9"/>
    <w:rsid w:val="000046E2"/>
    <w:rsid w:val="00062280"/>
    <w:rsid w:val="00417DB9"/>
    <w:rsid w:val="00584B75"/>
    <w:rsid w:val="006C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7DB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046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46E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0046E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2020-04-16T19:40:00Z</dcterms:created>
  <dcterms:modified xsi:type="dcterms:W3CDTF">2020-04-16T20:39:00Z</dcterms:modified>
</cp:coreProperties>
</file>